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33A229" w14:textId="77777777" w:rsidR="005B43E2" w:rsidRPr="004757C2" w:rsidRDefault="005B43E2" w:rsidP="00D42898">
      <w:pPr>
        <w:spacing w:after="0" w:line="276" w:lineRule="auto"/>
        <w:rPr>
          <w:rFonts w:ascii="Verdana" w:hAnsi="Verdana"/>
          <w:sz w:val="20"/>
          <w:szCs w:val="20"/>
        </w:rPr>
      </w:pPr>
      <w:bookmarkStart w:id="0" w:name="_GoBack"/>
      <w:bookmarkEnd w:id="0"/>
      <w:r w:rsidRPr="004757C2">
        <w:rPr>
          <w:rFonts w:ascii="Verdana" w:eastAsia="Times New Roman" w:hAnsi="Verdana" w:cs="Calibri"/>
          <w:noProof/>
          <w:spacing w:val="-3"/>
          <w:sz w:val="20"/>
          <w:szCs w:val="20"/>
          <w:lang w:eastAsia="nl-BE"/>
        </w:rPr>
        <w:drawing>
          <wp:inline distT="0" distB="0" distL="0" distR="0" wp14:anchorId="55CBB6DC" wp14:editId="0332F8C2">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49E0B046" w14:textId="77777777" w:rsidR="005B43E2" w:rsidRPr="00303CD9" w:rsidRDefault="005B43E2" w:rsidP="00D42898">
      <w:pPr>
        <w:spacing w:after="0" w:line="276" w:lineRule="auto"/>
        <w:rPr>
          <w:rFonts w:ascii="Verdana" w:hAnsi="Verdana"/>
          <w:sz w:val="20"/>
          <w:szCs w:val="20"/>
        </w:rPr>
      </w:pPr>
    </w:p>
    <w:p w14:paraId="4BD73BCE" w14:textId="77777777" w:rsidR="005B43E2" w:rsidRPr="00303CD9" w:rsidRDefault="005B43E2" w:rsidP="00D42898">
      <w:pPr>
        <w:spacing w:after="0" w:line="276" w:lineRule="auto"/>
        <w:rPr>
          <w:rFonts w:ascii="Verdana" w:hAnsi="Verdana"/>
          <w:sz w:val="20"/>
          <w:szCs w:val="20"/>
        </w:rPr>
      </w:pPr>
    </w:p>
    <w:p w14:paraId="1B1E2787" w14:textId="77777777" w:rsidR="005B43E2" w:rsidRPr="00303CD9" w:rsidRDefault="005B43E2" w:rsidP="00D42898">
      <w:pPr>
        <w:spacing w:after="0" w:line="276" w:lineRule="auto"/>
        <w:rPr>
          <w:rFonts w:ascii="Verdana" w:hAnsi="Verdana"/>
          <w:b/>
          <w:sz w:val="24"/>
          <w:szCs w:val="24"/>
        </w:rPr>
      </w:pPr>
      <w:r w:rsidRPr="00303CD9">
        <w:rPr>
          <w:rFonts w:ascii="Verdana" w:hAnsi="Verdana"/>
          <w:b/>
          <w:sz w:val="24"/>
          <w:szCs w:val="24"/>
        </w:rPr>
        <w:t>Besluit van de Vlaamse Regering tot regeling van de werking van de Mobiliteitsraad van Vlaanderen</w:t>
      </w:r>
    </w:p>
    <w:p w14:paraId="6EDF29C7" w14:textId="77777777" w:rsidR="005B43E2" w:rsidRDefault="005B43E2" w:rsidP="00D42898">
      <w:pPr>
        <w:spacing w:after="0" w:line="276" w:lineRule="auto"/>
        <w:rPr>
          <w:rFonts w:ascii="Verdana" w:hAnsi="Verdana"/>
          <w:sz w:val="20"/>
          <w:szCs w:val="20"/>
        </w:rPr>
      </w:pPr>
    </w:p>
    <w:p w14:paraId="025298EE" w14:textId="77777777" w:rsidR="005B43E2" w:rsidRPr="004757C2" w:rsidRDefault="005B43E2" w:rsidP="00D42898">
      <w:pPr>
        <w:spacing w:after="0" w:line="276" w:lineRule="auto"/>
        <w:rPr>
          <w:rFonts w:ascii="Verdana" w:hAnsi="Verdana"/>
          <w:sz w:val="20"/>
          <w:szCs w:val="20"/>
        </w:rPr>
      </w:pPr>
    </w:p>
    <w:p w14:paraId="35C189A6" w14:textId="77777777" w:rsidR="005B43E2" w:rsidRPr="004757C2" w:rsidRDefault="005B43E2" w:rsidP="00D42898">
      <w:pPr>
        <w:spacing w:after="0" w:line="276" w:lineRule="auto"/>
        <w:jc w:val="center"/>
        <w:rPr>
          <w:rFonts w:ascii="Verdana" w:hAnsi="Verdana"/>
          <w:sz w:val="20"/>
          <w:szCs w:val="20"/>
        </w:rPr>
      </w:pPr>
      <w:r w:rsidRPr="004757C2">
        <w:rPr>
          <w:rFonts w:ascii="Verdana" w:hAnsi="Verdana"/>
          <w:sz w:val="20"/>
          <w:szCs w:val="20"/>
        </w:rPr>
        <w:t>DE VLAAMSE REGERING,</w:t>
      </w:r>
    </w:p>
    <w:p w14:paraId="5CCA7F12" w14:textId="77777777" w:rsidR="005B43E2" w:rsidRDefault="005B43E2" w:rsidP="00D42898">
      <w:pPr>
        <w:spacing w:after="0" w:line="276" w:lineRule="auto"/>
        <w:rPr>
          <w:rFonts w:ascii="Verdana" w:hAnsi="Verdana"/>
          <w:sz w:val="20"/>
          <w:szCs w:val="20"/>
        </w:rPr>
      </w:pPr>
    </w:p>
    <w:p w14:paraId="5F79B73E" w14:textId="77777777" w:rsidR="005B43E2" w:rsidRPr="004757C2" w:rsidRDefault="005B43E2" w:rsidP="00D42898">
      <w:pPr>
        <w:spacing w:after="0" w:line="276" w:lineRule="auto"/>
        <w:rPr>
          <w:rFonts w:ascii="Verdana" w:hAnsi="Verdana"/>
          <w:sz w:val="20"/>
          <w:szCs w:val="20"/>
        </w:rPr>
      </w:pPr>
    </w:p>
    <w:p w14:paraId="7848873C" w14:textId="43328072" w:rsidR="00657D1C" w:rsidRDefault="00657D1C" w:rsidP="00D42898">
      <w:pPr>
        <w:spacing w:after="0" w:line="276" w:lineRule="auto"/>
        <w:rPr>
          <w:rFonts w:ascii="Verdana" w:hAnsi="Verdana"/>
          <w:sz w:val="20"/>
          <w:szCs w:val="20"/>
        </w:rPr>
      </w:pPr>
      <w:r>
        <w:rPr>
          <w:rFonts w:ascii="Verdana" w:hAnsi="Verdana"/>
          <w:sz w:val="20"/>
          <w:szCs w:val="20"/>
        </w:rPr>
        <w:t xml:space="preserve">Gelet op de bijzondere wet van 8 augustus 1980 tot hervorming der instellingen, artikel 20, </w:t>
      </w:r>
      <w:r w:rsidR="0076095B">
        <w:rPr>
          <w:rFonts w:ascii="Verdana" w:hAnsi="Verdana"/>
          <w:sz w:val="20"/>
          <w:szCs w:val="20"/>
        </w:rPr>
        <w:t xml:space="preserve">gewijzigd </w:t>
      </w:r>
      <w:r>
        <w:rPr>
          <w:rFonts w:ascii="Verdana" w:hAnsi="Verdana"/>
          <w:sz w:val="20"/>
          <w:szCs w:val="20"/>
        </w:rPr>
        <w:t>bij de bijzondere wet van 16 juli 1993;</w:t>
      </w:r>
    </w:p>
    <w:p w14:paraId="67B4E0DA" w14:textId="77777777" w:rsidR="00657D1C" w:rsidRDefault="00657D1C" w:rsidP="00D42898">
      <w:pPr>
        <w:spacing w:after="0" w:line="276" w:lineRule="auto"/>
        <w:rPr>
          <w:rFonts w:ascii="Verdana" w:hAnsi="Verdana"/>
          <w:sz w:val="20"/>
          <w:szCs w:val="20"/>
        </w:rPr>
      </w:pPr>
    </w:p>
    <w:p w14:paraId="5B77C054" w14:textId="444C8F96" w:rsidR="005B43E2" w:rsidRPr="004757C2" w:rsidRDefault="005B43E2" w:rsidP="00D42898">
      <w:pPr>
        <w:spacing w:after="0" w:line="276" w:lineRule="auto"/>
        <w:rPr>
          <w:rFonts w:ascii="Verdana" w:hAnsi="Verdana"/>
          <w:sz w:val="20"/>
          <w:szCs w:val="20"/>
        </w:rPr>
      </w:pPr>
      <w:r w:rsidRPr="004757C2">
        <w:rPr>
          <w:rFonts w:ascii="Verdana" w:hAnsi="Verdana"/>
          <w:sz w:val="20"/>
          <w:szCs w:val="20"/>
        </w:rPr>
        <w:t xml:space="preserve">Gelet op het decreet van 7 juli 2006 houdende de oprichting van de Mobiliteitsraad van Vlaanderen, artikel </w:t>
      </w:r>
      <w:r w:rsidR="00657D1C">
        <w:rPr>
          <w:rFonts w:ascii="Verdana" w:hAnsi="Verdana"/>
          <w:sz w:val="20"/>
          <w:szCs w:val="20"/>
        </w:rPr>
        <w:t>10, derde lid</w:t>
      </w:r>
      <w:r w:rsidR="00733ED7">
        <w:rPr>
          <w:rFonts w:ascii="Verdana" w:hAnsi="Verdana"/>
          <w:sz w:val="20"/>
          <w:szCs w:val="20"/>
        </w:rPr>
        <w:t>,</w:t>
      </w:r>
      <w:r w:rsidR="00657D1C">
        <w:rPr>
          <w:rFonts w:ascii="Verdana" w:hAnsi="Verdana"/>
          <w:sz w:val="20"/>
          <w:szCs w:val="20"/>
        </w:rPr>
        <w:t xml:space="preserve"> 6° en 7°, artikel 11, tweede lid, 2°, artikel 12, tweede lid, 2°, artikel </w:t>
      </w:r>
      <w:r w:rsidRPr="004757C2">
        <w:rPr>
          <w:rFonts w:ascii="Verdana" w:hAnsi="Verdana"/>
          <w:sz w:val="20"/>
          <w:szCs w:val="20"/>
        </w:rPr>
        <w:t>13</w:t>
      </w:r>
      <w:r w:rsidR="00657D1C">
        <w:rPr>
          <w:rFonts w:ascii="Verdana" w:hAnsi="Verdana"/>
          <w:sz w:val="20"/>
          <w:szCs w:val="20"/>
        </w:rPr>
        <w:t xml:space="preserve">, §1, tweede lid, </w:t>
      </w:r>
      <w:r w:rsidR="00B05150">
        <w:rPr>
          <w:rFonts w:ascii="Verdana" w:hAnsi="Verdana"/>
          <w:sz w:val="20"/>
          <w:szCs w:val="20"/>
        </w:rPr>
        <w:t>§</w:t>
      </w:r>
      <w:r w:rsidR="00657D1C">
        <w:rPr>
          <w:rFonts w:ascii="Verdana" w:hAnsi="Verdana"/>
          <w:sz w:val="20"/>
          <w:szCs w:val="20"/>
        </w:rPr>
        <w:t xml:space="preserve">2 en </w:t>
      </w:r>
      <w:r w:rsidR="00B05150">
        <w:rPr>
          <w:rFonts w:ascii="Verdana" w:hAnsi="Verdana"/>
          <w:sz w:val="20"/>
          <w:szCs w:val="20"/>
        </w:rPr>
        <w:t>§</w:t>
      </w:r>
      <w:r w:rsidR="00657D1C">
        <w:rPr>
          <w:rFonts w:ascii="Verdana" w:hAnsi="Verdana"/>
          <w:sz w:val="20"/>
          <w:szCs w:val="20"/>
        </w:rPr>
        <w:t>3,</w:t>
      </w:r>
      <w:r w:rsidRPr="004757C2">
        <w:rPr>
          <w:rFonts w:ascii="Verdana" w:hAnsi="Verdana"/>
          <w:sz w:val="20"/>
          <w:szCs w:val="20"/>
        </w:rPr>
        <w:t xml:space="preserve"> </w:t>
      </w:r>
      <w:r w:rsidR="00657D1C">
        <w:rPr>
          <w:rFonts w:ascii="Verdana" w:hAnsi="Verdana"/>
          <w:sz w:val="20"/>
          <w:szCs w:val="20"/>
        </w:rPr>
        <w:t>artikel</w:t>
      </w:r>
      <w:r w:rsidRPr="004757C2">
        <w:rPr>
          <w:rFonts w:ascii="Verdana" w:hAnsi="Verdana"/>
          <w:sz w:val="20"/>
          <w:szCs w:val="20"/>
        </w:rPr>
        <w:t xml:space="preserve"> 14</w:t>
      </w:r>
      <w:r w:rsidR="00657D1C">
        <w:rPr>
          <w:rFonts w:ascii="Verdana" w:hAnsi="Verdana"/>
          <w:sz w:val="20"/>
          <w:szCs w:val="20"/>
        </w:rPr>
        <w:t xml:space="preserve"> en artikel 15, §1, vierde lid</w:t>
      </w:r>
      <w:r w:rsidRPr="004757C2">
        <w:rPr>
          <w:rFonts w:ascii="Verdana" w:hAnsi="Verdana"/>
          <w:sz w:val="20"/>
          <w:szCs w:val="20"/>
        </w:rPr>
        <w:t xml:space="preserve">, </w:t>
      </w:r>
      <w:r>
        <w:rPr>
          <w:rFonts w:ascii="Verdana" w:hAnsi="Verdana"/>
          <w:sz w:val="20"/>
          <w:szCs w:val="20"/>
        </w:rPr>
        <w:t>vervangen</w:t>
      </w:r>
      <w:r w:rsidRPr="004757C2">
        <w:rPr>
          <w:rFonts w:ascii="Verdana" w:hAnsi="Verdana"/>
          <w:sz w:val="20"/>
          <w:szCs w:val="20"/>
        </w:rPr>
        <w:t xml:space="preserve"> </w:t>
      </w:r>
      <w:r>
        <w:rPr>
          <w:rFonts w:ascii="Verdana" w:hAnsi="Verdana"/>
          <w:sz w:val="20"/>
          <w:szCs w:val="20"/>
        </w:rPr>
        <w:t>bij</w:t>
      </w:r>
      <w:r w:rsidRPr="004757C2">
        <w:rPr>
          <w:rFonts w:ascii="Verdana" w:hAnsi="Verdana"/>
          <w:sz w:val="20"/>
          <w:szCs w:val="20"/>
        </w:rPr>
        <w:t xml:space="preserve"> het decreet van 21 december 2018;</w:t>
      </w:r>
    </w:p>
    <w:p w14:paraId="1C1A4B8E" w14:textId="77777777" w:rsidR="005B43E2" w:rsidRPr="00303CD9" w:rsidRDefault="005B43E2" w:rsidP="00D42898">
      <w:pPr>
        <w:spacing w:after="0" w:line="276" w:lineRule="auto"/>
        <w:rPr>
          <w:rFonts w:ascii="Verdana" w:hAnsi="Verdana"/>
          <w:sz w:val="20"/>
          <w:szCs w:val="20"/>
        </w:rPr>
      </w:pPr>
    </w:p>
    <w:p w14:paraId="37D155C9" w14:textId="0EAE5BAE" w:rsidR="005B43E2" w:rsidRPr="00303CD9" w:rsidRDefault="005B43E2" w:rsidP="00D42898">
      <w:pPr>
        <w:spacing w:after="0" w:line="276" w:lineRule="auto"/>
        <w:rPr>
          <w:rFonts w:ascii="Verdana" w:hAnsi="Verdana"/>
          <w:sz w:val="20"/>
          <w:szCs w:val="20"/>
        </w:rPr>
      </w:pPr>
      <w:r w:rsidRPr="00303CD9">
        <w:rPr>
          <w:rFonts w:ascii="Verdana" w:hAnsi="Verdana"/>
          <w:sz w:val="20"/>
          <w:szCs w:val="20"/>
        </w:rPr>
        <w:t xml:space="preserve">Gelet op het </w:t>
      </w:r>
      <w:proofErr w:type="spellStart"/>
      <w:r w:rsidRPr="00303CD9">
        <w:rPr>
          <w:rFonts w:ascii="Verdana" w:hAnsi="Verdana"/>
          <w:sz w:val="20"/>
          <w:szCs w:val="20"/>
        </w:rPr>
        <w:t>Bestuursdecreet</w:t>
      </w:r>
      <w:proofErr w:type="spellEnd"/>
      <w:r w:rsidRPr="00303CD9">
        <w:rPr>
          <w:rFonts w:ascii="Verdana" w:hAnsi="Verdana"/>
          <w:sz w:val="20"/>
          <w:szCs w:val="20"/>
        </w:rPr>
        <w:t xml:space="preserve"> van 7 december 2018, artikel III.57;</w:t>
      </w:r>
    </w:p>
    <w:p w14:paraId="74D4D9A2" w14:textId="77777777" w:rsidR="005B43E2" w:rsidRPr="00303CD9" w:rsidRDefault="005B43E2" w:rsidP="00D42898">
      <w:pPr>
        <w:spacing w:after="0" w:line="276" w:lineRule="auto"/>
        <w:rPr>
          <w:rFonts w:ascii="Verdana" w:hAnsi="Verdana"/>
          <w:sz w:val="20"/>
          <w:szCs w:val="20"/>
        </w:rPr>
      </w:pPr>
    </w:p>
    <w:p w14:paraId="24ADFEFC" w14:textId="77777777" w:rsidR="005B43E2" w:rsidRPr="0056006F" w:rsidRDefault="005B43E2" w:rsidP="005B43E2">
      <w:pPr>
        <w:spacing w:after="0" w:line="276" w:lineRule="auto"/>
        <w:rPr>
          <w:rFonts w:ascii="Verdana" w:hAnsi="Verdana"/>
          <w:sz w:val="20"/>
          <w:szCs w:val="20"/>
        </w:rPr>
      </w:pPr>
      <w:r w:rsidRPr="0056006F">
        <w:rPr>
          <w:rFonts w:ascii="Verdana" w:hAnsi="Verdana"/>
          <w:sz w:val="20"/>
          <w:szCs w:val="20"/>
        </w:rPr>
        <w:t>Gelet op het besluit van de Vlaamse Regering van 29 september 2006 tot oprichting van het secretariaat van de MORA en tot inwerkingtreding van het decreet van 7 juli 2006 houdende de oprichting van de Mobiliteitsraad van Vlaanderen;</w:t>
      </w:r>
    </w:p>
    <w:p w14:paraId="421BC903" w14:textId="77777777" w:rsidR="005B43E2" w:rsidRPr="005B43E2" w:rsidRDefault="005B43E2" w:rsidP="005B43E2">
      <w:pPr>
        <w:spacing w:after="0" w:line="276" w:lineRule="auto"/>
        <w:rPr>
          <w:rFonts w:ascii="Verdana" w:hAnsi="Verdana"/>
          <w:sz w:val="20"/>
          <w:szCs w:val="20"/>
          <w:highlight w:val="yellow"/>
        </w:rPr>
      </w:pPr>
    </w:p>
    <w:p w14:paraId="3EFB4C29" w14:textId="77777777" w:rsidR="005B43E2" w:rsidRPr="00303CD9" w:rsidRDefault="005B43E2" w:rsidP="005B43E2">
      <w:pPr>
        <w:spacing w:after="0" w:line="276" w:lineRule="auto"/>
        <w:rPr>
          <w:rFonts w:ascii="Verdana" w:hAnsi="Verdana"/>
          <w:sz w:val="20"/>
          <w:szCs w:val="20"/>
        </w:rPr>
      </w:pPr>
      <w:r w:rsidRPr="00446365">
        <w:rPr>
          <w:rFonts w:ascii="Verdana" w:hAnsi="Verdana"/>
          <w:sz w:val="20"/>
          <w:szCs w:val="20"/>
        </w:rPr>
        <w:t>Gelet op het besluit van de Vlaamse Regering van 24 november 2006 tot regeling van de werking van de Mobiliteitsraad van Vlaanderen;</w:t>
      </w:r>
    </w:p>
    <w:p w14:paraId="49A59317" w14:textId="77777777" w:rsidR="005B43E2" w:rsidRPr="00303CD9" w:rsidRDefault="005B43E2" w:rsidP="005B43E2">
      <w:pPr>
        <w:spacing w:after="0" w:line="276" w:lineRule="auto"/>
        <w:rPr>
          <w:rFonts w:ascii="Verdana" w:hAnsi="Verdana"/>
          <w:sz w:val="20"/>
          <w:szCs w:val="20"/>
        </w:rPr>
      </w:pPr>
    </w:p>
    <w:p w14:paraId="7008BD28" w14:textId="51FFDC5B" w:rsidR="005B43E2" w:rsidRPr="0031576B" w:rsidRDefault="005B43E2" w:rsidP="005B43E2">
      <w:pPr>
        <w:spacing w:after="0" w:line="276" w:lineRule="auto"/>
        <w:rPr>
          <w:rFonts w:ascii="Verdana" w:hAnsi="Verdana"/>
          <w:sz w:val="20"/>
          <w:szCs w:val="20"/>
        </w:rPr>
      </w:pPr>
      <w:r w:rsidRPr="0031576B">
        <w:rPr>
          <w:rFonts w:ascii="Verdana" w:hAnsi="Verdana"/>
          <w:sz w:val="20"/>
          <w:szCs w:val="20"/>
        </w:rPr>
        <w:t>Gelet op het advies van de Inspectie van Financiën, gegeven op</w:t>
      </w:r>
      <w:r w:rsidR="00BE7A3C">
        <w:rPr>
          <w:rFonts w:ascii="Verdana" w:hAnsi="Verdana"/>
          <w:sz w:val="20"/>
          <w:szCs w:val="20"/>
        </w:rPr>
        <w:t>15 februari 2019</w:t>
      </w:r>
      <w:r w:rsidRPr="0031576B">
        <w:rPr>
          <w:rFonts w:ascii="Verdana" w:hAnsi="Verdana"/>
          <w:sz w:val="20"/>
          <w:szCs w:val="20"/>
        </w:rPr>
        <w:t>;</w:t>
      </w:r>
    </w:p>
    <w:p w14:paraId="1A4DA5A3" w14:textId="77777777" w:rsidR="005B43E2" w:rsidRPr="0031576B" w:rsidRDefault="005B43E2" w:rsidP="005B43E2">
      <w:pPr>
        <w:spacing w:after="0" w:line="276" w:lineRule="auto"/>
        <w:rPr>
          <w:rFonts w:ascii="Verdana" w:hAnsi="Verdana"/>
          <w:sz w:val="20"/>
          <w:szCs w:val="20"/>
        </w:rPr>
      </w:pPr>
    </w:p>
    <w:p w14:paraId="2FD82CAB" w14:textId="4D411454" w:rsidR="005B43E2" w:rsidRPr="0031576B" w:rsidRDefault="005B43E2" w:rsidP="005B43E2">
      <w:pPr>
        <w:spacing w:after="0" w:line="276" w:lineRule="auto"/>
        <w:rPr>
          <w:rFonts w:ascii="Verdana" w:hAnsi="Verdana"/>
          <w:sz w:val="20"/>
          <w:szCs w:val="20"/>
        </w:rPr>
      </w:pPr>
      <w:r w:rsidRPr="0031576B">
        <w:rPr>
          <w:rFonts w:ascii="Verdana" w:hAnsi="Verdana"/>
          <w:sz w:val="20"/>
          <w:szCs w:val="20"/>
        </w:rPr>
        <w:t xml:space="preserve">Gelet op advies </w:t>
      </w:r>
      <w:r w:rsidR="00BE7A3C">
        <w:rPr>
          <w:rFonts w:ascii="Verdana" w:hAnsi="Verdana"/>
          <w:sz w:val="20"/>
          <w:szCs w:val="20"/>
        </w:rPr>
        <w:t>65.528/3</w:t>
      </w:r>
      <w:r w:rsidRPr="0031576B">
        <w:rPr>
          <w:rFonts w:ascii="Verdana" w:hAnsi="Verdana"/>
          <w:sz w:val="20"/>
          <w:szCs w:val="20"/>
        </w:rPr>
        <w:t>van de Raad van State, gegeven op</w:t>
      </w:r>
      <w:r w:rsidR="00BE7A3C">
        <w:rPr>
          <w:rFonts w:ascii="Verdana" w:hAnsi="Verdana"/>
          <w:sz w:val="20"/>
          <w:szCs w:val="20"/>
        </w:rPr>
        <w:t xml:space="preserve"> 27 maart 2019</w:t>
      </w:r>
      <w:r w:rsidRPr="0031576B">
        <w:rPr>
          <w:rFonts w:ascii="Verdana" w:hAnsi="Verdana"/>
          <w:sz w:val="20"/>
          <w:szCs w:val="20"/>
        </w:rPr>
        <w:t>, met toepassing van artikel 84, §1, eerste lid, 2°, van de wetten op de Raad van State, gecoördineerd op 12 januari 1973;</w:t>
      </w:r>
    </w:p>
    <w:p w14:paraId="1336566B" w14:textId="77777777" w:rsidR="005B43E2" w:rsidRPr="0031576B" w:rsidRDefault="005B43E2" w:rsidP="005B43E2">
      <w:pPr>
        <w:spacing w:after="0" w:line="276" w:lineRule="auto"/>
        <w:rPr>
          <w:rFonts w:ascii="Verdana" w:hAnsi="Verdana"/>
          <w:sz w:val="20"/>
          <w:szCs w:val="20"/>
        </w:rPr>
      </w:pPr>
    </w:p>
    <w:p w14:paraId="269E067D" w14:textId="77777777" w:rsidR="005B43E2" w:rsidRPr="004757C2" w:rsidRDefault="005B43E2" w:rsidP="005B43E2">
      <w:pPr>
        <w:spacing w:after="0" w:line="276" w:lineRule="auto"/>
        <w:rPr>
          <w:rFonts w:ascii="Verdana" w:hAnsi="Verdana"/>
          <w:sz w:val="20"/>
          <w:szCs w:val="20"/>
        </w:rPr>
      </w:pPr>
      <w:r w:rsidRPr="004757C2">
        <w:rPr>
          <w:rFonts w:ascii="Verdana" w:hAnsi="Verdana"/>
          <w:sz w:val="20"/>
          <w:szCs w:val="20"/>
        </w:rPr>
        <w:t>Op voorstel van de Vlaamse minister van Mobiliteit, Openbare Werken, Vlaamse Rand, Toerisme en Dierenwelzijn;</w:t>
      </w:r>
    </w:p>
    <w:p w14:paraId="176BA50E" w14:textId="77777777" w:rsidR="005B43E2" w:rsidRPr="004757C2" w:rsidRDefault="005B43E2" w:rsidP="005B43E2">
      <w:pPr>
        <w:spacing w:after="0" w:line="276" w:lineRule="auto"/>
        <w:rPr>
          <w:rFonts w:ascii="Verdana" w:hAnsi="Verdana"/>
          <w:sz w:val="20"/>
          <w:szCs w:val="20"/>
        </w:rPr>
      </w:pPr>
    </w:p>
    <w:p w14:paraId="17A7D40B" w14:textId="77777777" w:rsidR="005B43E2" w:rsidRPr="004757C2" w:rsidRDefault="005B43E2" w:rsidP="005B43E2">
      <w:pPr>
        <w:spacing w:after="0" w:line="276" w:lineRule="auto"/>
        <w:rPr>
          <w:rFonts w:ascii="Verdana" w:hAnsi="Verdana"/>
          <w:sz w:val="20"/>
          <w:szCs w:val="20"/>
        </w:rPr>
      </w:pPr>
      <w:r w:rsidRPr="004757C2">
        <w:rPr>
          <w:rFonts w:ascii="Verdana" w:hAnsi="Verdana"/>
          <w:sz w:val="20"/>
          <w:szCs w:val="20"/>
        </w:rPr>
        <w:t>Na beraadslaging,</w:t>
      </w:r>
    </w:p>
    <w:p w14:paraId="1C7E6830" w14:textId="77777777" w:rsidR="005B43E2" w:rsidRDefault="005B43E2" w:rsidP="005B43E2">
      <w:pPr>
        <w:spacing w:after="0" w:line="276" w:lineRule="auto"/>
        <w:rPr>
          <w:rFonts w:ascii="Verdana" w:hAnsi="Verdana"/>
          <w:sz w:val="20"/>
          <w:szCs w:val="20"/>
        </w:rPr>
      </w:pPr>
    </w:p>
    <w:p w14:paraId="386FCA23" w14:textId="77777777" w:rsidR="005B43E2" w:rsidRPr="004757C2" w:rsidRDefault="005B43E2" w:rsidP="005B43E2">
      <w:pPr>
        <w:spacing w:after="0" w:line="276" w:lineRule="auto"/>
        <w:rPr>
          <w:rFonts w:ascii="Verdana" w:hAnsi="Verdana"/>
          <w:sz w:val="20"/>
          <w:szCs w:val="20"/>
        </w:rPr>
      </w:pPr>
    </w:p>
    <w:p w14:paraId="33AA6C3E" w14:textId="77777777" w:rsidR="005B43E2" w:rsidRPr="004757C2" w:rsidRDefault="005B43E2" w:rsidP="005B43E2">
      <w:pPr>
        <w:spacing w:after="0" w:line="276" w:lineRule="auto"/>
        <w:jc w:val="center"/>
        <w:rPr>
          <w:rFonts w:ascii="Verdana" w:hAnsi="Verdana"/>
          <w:sz w:val="20"/>
          <w:szCs w:val="20"/>
        </w:rPr>
      </w:pPr>
      <w:r w:rsidRPr="004757C2">
        <w:rPr>
          <w:rFonts w:ascii="Verdana" w:hAnsi="Verdana"/>
          <w:sz w:val="20"/>
          <w:szCs w:val="20"/>
        </w:rPr>
        <w:t>BESLUIT:</w:t>
      </w:r>
    </w:p>
    <w:p w14:paraId="2C0763F6" w14:textId="77777777" w:rsidR="005B43E2" w:rsidRPr="004757C2" w:rsidRDefault="005B43E2" w:rsidP="005B43E2">
      <w:pPr>
        <w:spacing w:after="0" w:line="276" w:lineRule="auto"/>
        <w:rPr>
          <w:rFonts w:ascii="Verdana" w:hAnsi="Verdana"/>
          <w:sz w:val="20"/>
          <w:szCs w:val="20"/>
        </w:rPr>
      </w:pPr>
    </w:p>
    <w:p w14:paraId="32929B40" w14:textId="77777777" w:rsidR="005B43E2" w:rsidRPr="00303CD9" w:rsidRDefault="005B43E2" w:rsidP="005B43E2">
      <w:pPr>
        <w:spacing w:after="0" w:line="276" w:lineRule="auto"/>
        <w:rPr>
          <w:rFonts w:ascii="Verdana" w:hAnsi="Verdana"/>
          <w:sz w:val="20"/>
          <w:szCs w:val="20"/>
        </w:rPr>
      </w:pPr>
    </w:p>
    <w:p w14:paraId="3D5AB9A5" w14:textId="77777777" w:rsidR="005B43E2" w:rsidRPr="004757C2" w:rsidRDefault="005B43E2" w:rsidP="005B43E2">
      <w:pPr>
        <w:spacing w:after="0" w:line="276" w:lineRule="auto"/>
        <w:rPr>
          <w:rFonts w:ascii="Verdana" w:hAnsi="Verdana"/>
          <w:sz w:val="20"/>
          <w:szCs w:val="20"/>
        </w:rPr>
      </w:pPr>
      <w:r>
        <w:rPr>
          <w:rFonts w:ascii="Verdana" w:hAnsi="Verdana"/>
          <w:sz w:val="20"/>
          <w:szCs w:val="20"/>
        </w:rPr>
        <w:t>Hoofdstuk 1</w:t>
      </w:r>
      <w:r w:rsidRPr="004757C2">
        <w:rPr>
          <w:rFonts w:ascii="Verdana" w:hAnsi="Verdana"/>
          <w:sz w:val="20"/>
          <w:szCs w:val="20"/>
        </w:rPr>
        <w:t>. Definities</w:t>
      </w:r>
    </w:p>
    <w:p w14:paraId="5C90CF26" w14:textId="77777777" w:rsidR="005B43E2" w:rsidRPr="004757C2" w:rsidRDefault="005B43E2" w:rsidP="005B43E2">
      <w:pPr>
        <w:spacing w:after="0" w:line="276" w:lineRule="auto"/>
        <w:rPr>
          <w:rFonts w:ascii="Verdana" w:hAnsi="Verdana"/>
          <w:sz w:val="20"/>
          <w:szCs w:val="20"/>
        </w:rPr>
      </w:pPr>
    </w:p>
    <w:p w14:paraId="3A67C756" w14:textId="77777777" w:rsidR="005B43E2" w:rsidRDefault="005B43E2" w:rsidP="005B43E2">
      <w:pPr>
        <w:spacing w:after="0" w:line="276" w:lineRule="auto"/>
        <w:rPr>
          <w:rFonts w:ascii="Verdana" w:hAnsi="Verdana"/>
          <w:sz w:val="20"/>
          <w:szCs w:val="20"/>
        </w:rPr>
      </w:pPr>
      <w:r w:rsidRPr="005B43E2">
        <w:rPr>
          <w:rFonts w:ascii="Verdana" w:hAnsi="Verdana"/>
          <w:b/>
          <w:sz w:val="20"/>
          <w:szCs w:val="20"/>
        </w:rPr>
        <w:t>Artikel 1.</w:t>
      </w:r>
      <w:r w:rsidRPr="00303CD9">
        <w:rPr>
          <w:rFonts w:ascii="Verdana" w:hAnsi="Verdana"/>
          <w:sz w:val="20"/>
          <w:szCs w:val="20"/>
        </w:rPr>
        <w:t xml:space="preserve"> In dit besluit wordt verstaan onder:</w:t>
      </w:r>
    </w:p>
    <w:p w14:paraId="3A57029D" w14:textId="77777777" w:rsidR="005B43E2" w:rsidRPr="002E206A" w:rsidRDefault="005B43E2" w:rsidP="005B43E2">
      <w:pPr>
        <w:pStyle w:val="Lijstalinea"/>
        <w:numPr>
          <w:ilvl w:val="0"/>
          <w:numId w:val="3"/>
        </w:numPr>
        <w:spacing w:after="0" w:line="276" w:lineRule="auto"/>
        <w:ind w:hanging="720"/>
        <w:rPr>
          <w:rFonts w:ascii="Verdana" w:hAnsi="Verdana"/>
          <w:sz w:val="20"/>
          <w:szCs w:val="20"/>
        </w:rPr>
      </w:pPr>
      <w:bookmarkStart w:id="1" w:name="_Hlk536177745"/>
      <w:r>
        <w:rPr>
          <w:rFonts w:ascii="Verdana" w:hAnsi="Verdana"/>
          <w:sz w:val="20"/>
          <w:szCs w:val="20"/>
        </w:rPr>
        <w:lastRenderedPageBreak/>
        <w:t>d</w:t>
      </w:r>
      <w:r w:rsidRPr="00931CAB">
        <w:rPr>
          <w:rFonts w:ascii="Verdana" w:hAnsi="Verdana"/>
          <w:sz w:val="20"/>
          <w:szCs w:val="20"/>
        </w:rPr>
        <w:t>ecreet</w:t>
      </w:r>
      <w:r>
        <w:rPr>
          <w:rFonts w:ascii="Verdana" w:hAnsi="Verdana"/>
          <w:sz w:val="20"/>
          <w:szCs w:val="20"/>
        </w:rPr>
        <w:t xml:space="preserve"> </w:t>
      </w:r>
      <w:bookmarkStart w:id="2" w:name="_Hlk536685918"/>
      <w:r>
        <w:rPr>
          <w:rFonts w:ascii="Verdana" w:hAnsi="Verdana"/>
          <w:sz w:val="20"/>
          <w:szCs w:val="20"/>
        </w:rPr>
        <w:t>van 7 juli 2006</w:t>
      </w:r>
      <w:bookmarkEnd w:id="2"/>
      <w:r w:rsidRPr="00931CAB">
        <w:rPr>
          <w:rFonts w:ascii="Verdana" w:hAnsi="Verdana"/>
          <w:sz w:val="20"/>
          <w:szCs w:val="20"/>
        </w:rPr>
        <w:t xml:space="preserve">: </w:t>
      </w:r>
      <w:r w:rsidRPr="002E206A">
        <w:rPr>
          <w:rFonts w:ascii="Verdana" w:hAnsi="Verdana"/>
          <w:sz w:val="20"/>
          <w:szCs w:val="20"/>
        </w:rPr>
        <w:t>het decreet van 7 juli 2006 houdende de oprichting van de Mobiliteitsraad van Vlaanderen;</w:t>
      </w:r>
    </w:p>
    <w:p w14:paraId="370C08BE" w14:textId="77777777" w:rsidR="005B43E2" w:rsidRPr="00931CAB" w:rsidRDefault="005B43E2" w:rsidP="005B43E2">
      <w:pPr>
        <w:pStyle w:val="Lijstalinea"/>
        <w:numPr>
          <w:ilvl w:val="0"/>
          <w:numId w:val="3"/>
        </w:numPr>
        <w:spacing w:after="0" w:line="276" w:lineRule="auto"/>
        <w:ind w:hanging="720"/>
        <w:rPr>
          <w:rFonts w:ascii="Verdana" w:hAnsi="Verdana"/>
          <w:sz w:val="20"/>
          <w:szCs w:val="20"/>
        </w:rPr>
      </w:pPr>
      <w:r w:rsidRPr="00931CAB">
        <w:rPr>
          <w:rFonts w:ascii="Verdana" w:hAnsi="Verdana"/>
          <w:sz w:val="20"/>
          <w:szCs w:val="20"/>
        </w:rPr>
        <w:t xml:space="preserve">minister: de Vlaamse minister, bevoegd voor het mobiliteitsbeleid, de openbare werken en het vervoer, </w:t>
      </w:r>
      <w:r>
        <w:rPr>
          <w:rFonts w:ascii="Verdana" w:hAnsi="Verdana"/>
          <w:sz w:val="20"/>
          <w:szCs w:val="20"/>
        </w:rPr>
        <w:t xml:space="preserve">de Vlaamse minister, bevoegd voor </w:t>
      </w:r>
      <w:r w:rsidRPr="00931CAB">
        <w:rPr>
          <w:rFonts w:ascii="Verdana" w:hAnsi="Verdana"/>
          <w:sz w:val="20"/>
          <w:szCs w:val="20"/>
        </w:rPr>
        <w:t>het vervoer van mindervaliden</w:t>
      </w:r>
      <w:r>
        <w:rPr>
          <w:rFonts w:ascii="Verdana" w:hAnsi="Verdana"/>
          <w:sz w:val="20"/>
          <w:szCs w:val="20"/>
        </w:rPr>
        <w:t>,</w:t>
      </w:r>
      <w:r w:rsidRPr="00931CAB">
        <w:rPr>
          <w:rFonts w:ascii="Verdana" w:hAnsi="Verdana"/>
          <w:sz w:val="20"/>
          <w:szCs w:val="20"/>
        </w:rPr>
        <w:t xml:space="preserve"> en </w:t>
      </w:r>
      <w:r>
        <w:rPr>
          <w:rFonts w:ascii="Verdana" w:hAnsi="Verdana"/>
          <w:sz w:val="20"/>
          <w:szCs w:val="20"/>
        </w:rPr>
        <w:t xml:space="preserve">de Vlaamse minister, bevoegd voor </w:t>
      </w:r>
      <w:r w:rsidRPr="00931CAB">
        <w:rPr>
          <w:rFonts w:ascii="Verdana" w:hAnsi="Verdana"/>
          <w:sz w:val="20"/>
          <w:szCs w:val="20"/>
        </w:rPr>
        <w:t>het verkeersveiligheidsbeleid;</w:t>
      </w:r>
    </w:p>
    <w:p w14:paraId="63B83458" w14:textId="54B5CA15" w:rsidR="005B43E2" w:rsidRPr="00931CAB" w:rsidRDefault="005B43E2" w:rsidP="005B43E2">
      <w:pPr>
        <w:pStyle w:val="Lijstalinea"/>
        <w:numPr>
          <w:ilvl w:val="0"/>
          <w:numId w:val="3"/>
        </w:numPr>
        <w:spacing w:after="0" w:line="276" w:lineRule="auto"/>
        <w:ind w:hanging="720"/>
        <w:rPr>
          <w:rFonts w:ascii="Verdana" w:hAnsi="Verdana"/>
          <w:sz w:val="20"/>
          <w:szCs w:val="20"/>
        </w:rPr>
      </w:pPr>
      <w:r w:rsidRPr="00931CAB">
        <w:rPr>
          <w:rFonts w:ascii="Verdana" w:hAnsi="Verdana"/>
          <w:sz w:val="20"/>
          <w:szCs w:val="20"/>
        </w:rPr>
        <w:t xml:space="preserve">MORA: </w:t>
      </w:r>
      <w:r>
        <w:rPr>
          <w:rFonts w:ascii="Verdana" w:hAnsi="Verdana"/>
          <w:sz w:val="20"/>
          <w:szCs w:val="20"/>
        </w:rPr>
        <w:t xml:space="preserve">de </w:t>
      </w:r>
      <w:r w:rsidRPr="00931CAB">
        <w:rPr>
          <w:rFonts w:ascii="Verdana" w:hAnsi="Verdana"/>
          <w:sz w:val="20"/>
          <w:szCs w:val="20"/>
        </w:rPr>
        <w:t>Mobiliteitsraad van Vlaanderen</w:t>
      </w:r>
      <w:r>
        <w:rPr>
          <w:rFonts w:ascii="Verdana" w:hAnsi="Verdana"/>
          <w:sz w:val="20"/>
          <w:szCs w:val="20"/>
        </w:rPr>
        <w:t>, opgericht bij het decreet van 7 juli 2006;</w:t>
      </w:r>
    </w:p>
    <w:p w14:paraId="2CBCED36" w14:textId="77777777" w:rsidR="005B43E2" w:rsidRPr="00931CAB" w:rsidRDefault="005B43E2" w:rsidP="005B43E2">
      <w:pPr>
        <w:pStyle w:val="Lijstalinea"/>
        <w:numPr>
          <w:ilvl w:val="0"/>
          <w:numId w:val="3"/>
        </w:numPr>
        <w:spacing w:after="0" w:line="276" w:lineRule="auto"/>
        <w:ind w:hanging="720"/>
        <w:rPr>
          <w:rFonts w:ascii="Verdana" w:hAnsi="Verdana"/>
          <w:sz w:val="20"/>
          <w:szCs w:val="20"/>
        </w:rPr>
      </w:pPr>
      <w:r w:rsidRPr="00931CAB">
        <w:rPr>
          <w:rFonts w:ascii="Verdana" w:hAnsi="Verdana"/>
          <w:sz w:val="20"/>
          <w:szCs w:val="20"/>
        </w:rPr>
        <w:t xml:space="preserve">SERV: </w:t>
      </w:r>
      <w:r>
        <w:rPr>
          <w:rFonts w:ascii="Verdana" w:hAnsi="Verdana"/>
          <w:sz w:val="20"/>
          <w:szCs w:val="20"/>
        </w:rPr>
        <w:t xml:space="preserve">de </w:t>
      </w:r>
      <w:proofErr w:type="spellStart"/>
      <w:r w:rsidRPr="00931CAB">
        <w:rPr>
          <w:rFonts w:ascii="Verdana" w:hAnsi="Verdana"/>
          <w:sz w:val="20"/>
          <w:szCs w:val="20"/>
        </w:rPr>
        <w:t>Sociaal-Economische</w:t>
      </w:r>
      <w:proofErr w:type="spellEnd"/>
      <w:r w:rsidRPr="00931CAB">
        <w:rPr>
          <w:rFonts w:ascii="Verdana" w:hAnsi="Verdana"/>
          <w:sz w:val="20"/>
          <w:szCs w:val="20"/>
        </w:rPr>
        <w:t xml:space="preserve"> Raad van Vlaanderen</w:t>
      </w:r>
      <w:r>
        <w:rPr>
          <w:rFonts w:ascii="Verdana" w:hAnsi="Verdana"/>
          <w:sz w:val="20"/>
          <w:szCs w:val="20"/>
        </w:rPr>
        <w:t xml:space="preserve">, opgericht bij het decreet van 7 mei 2004 inzake de </w:t>
      </w:r>
      <w:proofErr w:type="spellStart"/>
      <w:r>
        <w:rPr>
          <w:rFonts w:ascii="Verdana" w:hAnsi="Verdana"/>
          <w:sz w:val="20"/>
          <w:szCs w:val="20"/>
        </w:rPr>
        <w:t>Sociaal-Economische</w:t>
      </w:r>
      <w:proofErr w:type="spellEnd"/>
      <w:r>
        <w:rPr>
          <w:rFonts w:ascii="Verdana" w:hAnsi="Verdana"/>
          <w:sz w:val="20"/>
          <w:szCs w:val="20"/>
        </w:rPr>
        <w:t xml:space="preserve"> Raad van Vlaanderen.</w:t>
      </w:r>
    </w:p>
    <w:bookmarkEnd w:id="1"/>
    <w:p w14:paraId="66E4F0E7" w14:textId="77777777" w:rsidR="005B43E2" w:rsidRPr="00303CD9" w:rsidRDefault="005B43E2" w:rsidP="005B43E2">
      <w:pPr>
        <w:spacing w:after="0" w:line="276" w:lineRule="auto"/>
        <w:rPr>
          <w:rFonts w:ascii="Verdana" w:hAnsi="Verdana"/>
          <w:sz w:val="20"/>
          <w:szCs w:val="20"/>
        </w:rPr>
      </w:pPr>
    </w:p>
    <w:p w14:paraId="77FAC846"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Hoofdstuk 2</w:t>
      </w:r>
      <w:r w:rsidRPr="00303CD9">
        <w:rPr>
          <w:rFonts w:ascii="Verdana" w:hAnsi="Verdana"/>
          <w:sz w:val="20"/>
          <w:szCs w:val="20"/>
        </w:rPr>
        <w:t>. Procedure tot aanwijzing van de leden van de Algemene Mobiliteitsraad</w:t>
      </w:r>
    </w:p>
    <w:p w14:paraId="6AE21705" w14:textId="77777777" w:rsidR="005B43E2" w:rsidRPr="00303CD9" w:rsidRDefault="005B43E2" w:rsidP="005B43E2">
      <w:pPr>
        <w:spacing w:after="0" w:line="276" w:lineRule="auto"/>
        <w:rPr>
          <w:rFonts w:ascii="Verdana" w:hAnsi="Verdana"/>
          <w:sz w:val="20"/>
          <w:szCs w:val="20"/>
        </w:rPr>
      </w:pPr>
    </w:p>
    <w:p w14:paraId="7E9A02BD" w14:textId="77777777" w:rsidR="005B43E2" w:rsidRPr="00303CD9" w:rsidRDefault="005B43E2" w:rsidP="005B43E2">
      <w:pPr>
        <w:spacing w:after="0" w:line="276" w:lineRule="auto"/>
        <w:rPr>
          <w:rFonts w:ascii="Verdana" w:hAnsi="Verdana"/>
          <w:sz w:val="20"/>
          <w:szCs w:val="20"/>
        </w:rPr>
      </w:pPr>
      <w:r w:rsidRPr="005B43E2">
        <w:rPr>
          <w:rFonts w:ascii="Verdana" w:hAnsi="Verdana"/>
          <w:b/>
          <w:sz w:val="20"/>
          <w:szCs w:val="20"/>
        </w:rPr>
        <w:t>Art. 2.</w:t>
      </w:r>
      <w:r w:rsidRPr="00303CD9">
        <w:rPr>
          <w:rFonts w:ascii="Verdana" w:hAnsi="Verdana"/>
          <w:sz w:val="20"/>
          <w:szCs w:val="20"/>
        </w:rPr>
        <w:t xml:space="preserve"> De SERV draagt voor de interprofessionele sociale partners twaalf kandidaten voor, </w:t>
      </w:r>
      <w:r>
        <w:rPr>
          <w:rFonts w:ascii="Verdana" w:hAnsi="Verdana"/>
          <w:sz w:val="20"/>
          <w:szCs w:val="20"/>
        </w:rPr>
        <w:t>zes</w:t>
      </w:r>
      <w:r w:rsidRPr="00303CD9">
        <w:rPr>
          <w:rFonts w:ascii="Verdana" w:hAnsi="Verdana"/>
          <w:sz w:val="20"/>
          <w:szCs w:val="20"/>
        </w:rPr>
        <w:t xml:space="preserve"> mannen </w:t>
      </w:r>
      <w:r>
        <w:rPr>
          <w:rFonts w:ascii="Verdana" w:hAnsi="Verdana"/>
          <w:sz w:val="20"/>
          <w:szCs w:val="20"/>
        </w:rPr>
        <w:t>en zes</w:t>
      </w:r>
      <w:r w:rsidRPr="00303CD9">
        <w:rPr>
          <w:rFonts w:ascii="Verdana" w:hAnsi="Verdana"/>
          <w:sz w:val="20"/>
          <w:szCs w:val="20"/>
        </w:rPr>
        <w:t xml:space="preserve"> vrouwen, zowel voor de effectieve als voor de plaatsvervangende leden van de Algemene Mobiliteitsraad. </w:t>
      </w:r>
    </w:p>
    <w:p w14:paraId="75680A76" w14:textId="77777777" w:rsidR="005B43E2" w:rsidRPr="00303CD9" w:rsidRDefault="005B43E2" w:rsidP="005B43E2">
      <w:pPr>
        <w:spacing w:after="0" w:line="276" w:lineRule="auto"/>
        <w:rPr>
          <w:rFonts w:ascii="Verdana" w:hAnsi="Verdana"/>
          <w:sz w:val="20"/>
          <w:szCs w:val="20"/>
        </w:rPr>
      </w:pPr>
    </w:p>
    <w:p w14:paraId="3366502C"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w:t>
      </w:r>
      <w:r>
        <w:rPr>
          <w:rFonts w:ascii="Verdana" w:hAnsi="Verdana"/>
          <w:sz w:val="20"/>
          <w:szCs w:val="20"/>
        </w:rPr>
        <w:t>Vereniging van Vlaamse Steden en Gemeenten</w:t>
      </w:r>
      <w:r w:rsidRPr="00303CD9">
        <w:rPr>
          <w:rFonts w:ascii="Verdana" w:hAnsi="Verdana"/>
          <w:sz w:val="20"/>
          <w:szCs w:val="20"/>
        </w:rPr>
        <w:t xml:space="preserve"> en de </w:t>
      </w:r>
      <w:r>
        <w:rPr>
          <w:rFonts w:ascii="Verdana" w:hAnsi="Verdana"/>
          <w:sz w:val="20"/>
          <w:szCs w:val="20"/>
        </w:rPr>
        <w:t>Vereniging van de Vlaamse Provincies</w:t>
      </w:r>
      <w:r w:rsidRPr="00303CD9">
        <w:rPr>
          <w:rFonts w:ascii="Verdana" w:hAnsi="Verdana"/>
          <w:sz w:val="20"/>
          <w:szCs w:val="20"/>
        </w:rPr>
        <w:t xml:space="preserve"> dragen elk twee kandidaten voor, </w:t>
      </w:r>
      <w:r>
        <w:rPr>
          <w:rFonts w:ascii="Verdana" w:hAnsi="Verdana"/>
          <w:sz w:val="20"/>
          <w:szCs w:val="20"/>
        </w:rPr>
        <w:t>één man en één vrouw</w:t>
      </w:r>
      <w:r w:rsidRPr="00303CD9">
        <w:rPr>
          <w:rFonts w:ascii="Verdana" w:hAnsi="Verdana"/>
          <w:sz w:val="20"/>
          <w:szCs w:val="20"/>
        </w:rPr>
        <w:t>, zowel voor het effectie</w:t>
      </w:r>
      <w:r>
        <w:rPr>
          <w:rFonts w:ascii="Verdana" w:hAnsi="Verdana"/>
          <w:sz w:val="20"/>
          <w:szCs w:val="20"/>
        </w:rPr>
        <w:t>ve</w:t>
      </w:r>
      <w:r w:rsidRPr="00303CD9">
        <w:rPr>
          <w:rFonts w:ascii="Verdana" w:hAnsi="Verdana"/>
          <w:sz w:val="20"/>
          <w:szCs w:val="20"/>
        </w:rPr>
        <w:t xml:space="preserve"> als het plaatsvervangend</w:t>
      </w:r>
      <w:r>
        <w:rPr>
          <w:rFonts w:ascii="Verdana" w:hAnsi="Verdana"/>
          <w:sz w:val="20"/>
          <w:szCs w:val="20"/>
        </w:rPr>
        <w:t>e</w:t>
      </w:r>
      <w:r w:rsidRPr="00303CD9">
        <w:rPr>
          <w:rFonts w:ascii="Verdana" w:hAnsi="Verdana"/>
          <w:sz w:val="20"/>
          <w:szCs w:val="20"/>
        </w:rPr>
        <w:t xml:space="preserve"> lid van de Algemene Mobiliteitsraad. </w:t>
      </w:r>
    </w:p>
    <w:p w14:paraId="771E72D6" w14:textId="77777777" w:rsidR="005B43E2" w:rsidRPr="00303CD9" w:rsidRDefault="005B43E2" w:rsidP="005B43E2">
      <w:pPr>
        <w:spacing w:after="0" w:line="276" w:lineRule="auto"/>
        <w:rPr>
          <w:rFonts w:ascii="Verdana" w:hAnsi="Verdana"/>
          <w:sz w:val="20"/>
          <w:szCs w:val="20"/>
        </w:rPr>
      </w:pPr>
    </w:p>
    <w:p w14:paraId="66286730"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84D9A">
        <w:rPr>
          <w:rFonts w:ascii="Verdana" w:hAnsi="Verdana"/>
          <w:sz w:val="20"/>
          <w:szCs w:val="20"/>
        </w:rPr>
        <w:t>De havenbedrijven, vermeld in</w:t>
      </w:r>
      <w:r w:rsidRPr="005B43E2">
        <w:rPr>
          <w:rFonts w:ascii="Verdana" w:hAnsi="Verdana"/>
          <w:sz w:val="20"/>
          <w:szCs w:val="20"/>
        </w:rPr>
        <w:t xml:space="preserve"> artikel 2, 1°, </w:t>
      </w:r>
      <w:r>
        <w:rPr>
          <w:rFonts w:ascii="Verdana" w:hAnsi="Verdana"/>
          <w:sz w:val="20"/>
          <w:szCs w:val="20"/>
        </w:rPr>
        <w:t xml:space="preserve">van </w:t>
      </w:r>
      <w:r w:rsidRPr="00384D9A">
        <w:rPr>
          <w:rFonts w:ascii="Verdana" w:hAnsi="Verdana"/>
          <w:sz w:val="20"/>
          <w:szCs w:val="20"/>
        </w:rPr>
        <w:t>het decreet van 2 maart 1999 houdende het beleid en het beheer van de zeehavens, dragen</w:t>
      </w:r>
      <w:r w:rsidRPr="00303CD9">
        <w:rPr>
          <w:rFonts w:ascii="Verdana" w:hAnsi="Verdana"/>
          <w:sz w:val="20"/>
          <w:szCs w:val="20"/>
        </w:rPr>
        <w:t xml:space="preserve"> </w:t>
      </w:r>
      <w:r>
        <w:rPr>
          <w:rFonts w:ascii="Verdana" w:hAnsi="Verdana"/>
          <w:sz w:val="20"/>
          <w:szCs w:val="20"/>
        </w:rPr>
        <w:t>samen</w:t>
      </w:r>
      <w:r w:rsidRPr="0031576B">
        <w:rPr>
          <w:rFonts w:ascii="Verdana" w:hAnsi="Verdana"/>
          <w:sz w:val="20"/>
          <w:szCs w:val="20"/>
        </w:rPr>
        <w:t xml:space="preserve"> twee kandidaten voor, </w:t>
      </w:r>
      <w:r>
        <w:rPr>
          <w:rFonts w:ascii="Verdana" w:hAnsi="Verdana"/>
          <w:sz w:val="20"/>
          <w:szCs w:val="20"/>
        </w:rPr>
        <w:t>één man en één vrouw</w:t>
      </w:r>
      <w:r w:rsidRPr="0031576B">
        <w:rPr>
          <w:rFonts w:ascii="Verdana" w:hAnsi="Verdana"/>
          <w:sz w:val="20"/>
          <w:szCs w:val="20"/>
        </w:rPr>
        <w:t>, zowel voor het effectie</w:t>
      </w:r>
      <w:r>
        <w:rPr>
          <w:rFonts w:ascii="Verdana" w:hAnsi="Verdana"/>
          <w:sz w:val="20"/>
          <w:szCs w:val="20"/>
        </w:rPr>
        <w:t>ve</w:t>
      </w:r>
      <w:r w:rsidRPr="0031576B">
        <w:rPr>
          <w:rFonts w:ascii="Verdana" w:hAnsi="Verdana"/>
          <w:sz w:val="20"/>
          <w:szCs w:val="20"/>
        </w:rPr>
        <w:t xml:space="preserve"> als het plaatsvervangend</w:t>
      </w:r>
      <w:r>
        <w:rPr>
          <w:rFonts w:ascii="Verdana" w:hAnsi="Verdana"/>
          <w:sz w:val="20"/>
          <w:szCs w:val="20"/>
        </w:rPr>
        <w:t>e</w:t>
      </w:r>
      <w:r w:rsidRPr="0031576B">
        <w:rPr>
          <w:rFonts w:ascii="Verdana" w:hAnsi="Verdana"/>
          <w:sz w:val="20"/>
          <w:szCs w:val="20"/>
        </w:rPr>
        <w:t xml:space="preserve"> lid van de Algemene Mobiliteitsraad. </w:t>
      </w:r>
    </w:p>
    <w:p w14:paraId="370B888F" w14:textId="77777777" w:rsidR="005B43E2" w:rsidRPr="0031576B" w:rsidRDefault="005B43E2" w:rsidP="005B43E2">
      <w:pPr>
        <w:spacing w:after="0" w:line="276" w:lineRule="auto"/>
        <w:rPr>
          <w:rFonts w:ascii="Verdana" w:hAnsi="Verdana"/>
          <w:sz w:val="20"/>
          <w:szCs w:val="20"/>
        </w:rPr>
      </w:pPr>
    </w:p>
    <w:p w14:paraId="5082B3E9"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voordrachten, vermeld in het eerste</w:t>
      </w:r>
      <w:r>
        <w:rPr>
          <w:rFonts w:ascii="Verdana" w:hAnsi="Verdana"/>
          <w:sz w:val="20"/>
          <w:szCs w:val="20"/>
        </w:rPr>
        <w:t xml:space="preserve"> tot en met het</w:t>
      </w:r>
      <w:r w:rsidRPr="00303CD9">
        <w:rPr>
          <w:rFonts w:ascii="Verdana" w:hAnsi="Verdana"/>
          <w:sz w:val="20"/>
          <w:szCs w:val="20"/>
        </w:rPr>
        <w:t xml:space="preserve"> derde lid, benoemt de Vlaamse Regering </w:t>
      </w:r>
      <w:r w:rsidRPr="00D533D9">
        <w:rPr>
          <w:rFonts w:ascii="Verdana" w:hAnsi="Verdana"/>
          <w:sz w:val="20"/>
          <w:szCs w:val="20"/>
        </w:rPr>
        <w:t xml:space="preserve">de effectieve en </w:t>
      </w:r>
      <w:r>
        <w:rPr>
          <w:rFonts w:ascii="Verdana" w:hAnsi="Verdana"/>
          <w:sz w:val="20"/>
          <w:szCs w:val="20"/>
        </w:rPr>
        <w:t xml:space="preserve">de </w:t>
      </w:r>
      <w:r w:rsidRPr="00D533D9">
        <w:rPr>
          <w:rFonts w:ascii="Verdana" w:hAnsi="Verdana"/>
          <w:sz w:val="20"/>
          <w:szCs w:val="20"/>
        </w:rPr>
        <w:t>plaatsvervangende leden, vermeld in artikel 10, derde lid, 2° tot en met 5°</w:t>
      </w:r>
      <w:r>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r w:rsidRPr="0031576B">
        <w:rPr>
          <w:rFonts w:ascii="Verdana" w:hAnsi="Verdana"/>
          <w:sz w:val="20"/>
          <w:szCs w:val="20"/>
        </w:rPr>
        <w:t xml:space="preserve"> </w:t>
      </w:r>
    </w:p>
    <w:p w14:paraId="413CC2F1" w14:textId="77777777" w:rsidR="005B43E2" w:rsidRPr="0031576B" w:rsidRDefault="005B43E2" w:rsidP="005B43E2">
      <w:pPr>
        <w:spacing w:after="0" w:line="276" w:lineRule="auto"/>
        <w:rPr>
          <w:rFonts w:ascii="Verdana" w:hAnsi="Verdana"/>
          <w:sz w:val="20"/>
          <w:szCs w:val="20"/>
        </w:rPr>
      </w:pPr>
    </w:p>
    <w:p w14:paraId="530F7476" w14:textId="77777777" w:rsidR="005B43E2" w:rsidRDefault="005B43E2" w:rsidP="005B43E2">
      <w:pPr>
        <w:spacing w:after="0" w:line="276" w:lineRule="auto"/>
        <w:rPr>
          <w:rFonts w:ascii="Verdana" w:hAnsi="Verdana"/>
          <w:sz w:val="20"/>
          <w:szCs w:val="20"/>
        </w:rPr>
      </w:pPr>
      <w:r w:rsidRPr="006D7AEA">
        <w:rPr>
          <w:rFonts w:ascii="Verdana" w:hAnsi="Verdana"/>
          <w:b/>
          <w:sz w:val="20"/>
          <w:szCs w:val="20"/>
        </w:rPr>
        <w:t>Art. 3.</w:t>
      </w:r>
      <w:r w:rsidRPr="00303CD9">
        <w:rPr>
          <w:rFonts w:ascii="Verdana" w:hAnsi="Verdana"/>
          <w:sz w:val="20"/>
          <w:szCs w:val="20"/>
        </w:rPr>
        <w:t xml:space="preserve"> De minister </w:t>
      </w:r>
      <w:r>
        <w:rPr>
          <w:rFonts w:ascii="Verdana" w:hAnsi="Verdana"/>
          <w:sz w:val="20"/>
          <w:szCs w:val="20"/>
        </w:rPr>
        <w:t>lanceert</w:t>
      </w:r>
      <w:r w:rsidRPr="00303CD9">
        <w:rPr>
          <w:rFonts w:ascii="Verdana" w:hAnsi="Verdana"/>
          <w:sz w:val="20"/>
          <w:szCs w:val="20"/>
        </w:rPr>
        <w:t xml:space="preserve"> een oproep tot bekendmaking van de kandidaten namens de mobiliteitsverenigingen.</w:t>
      </w:r>
    </w:p>
    <w:p w14:paraId="12F3B5B3" w14:textId="77777777" w:rsidR="005B43E2" w:rsidRPr="00303CD9" w:rsidRDefault="005B43E2" w:rsidP="005B43E2">
      <w:pPr>
        <w:spacing w:after="0" w:line="276" w:lineRule="auto"/>
        <w:rPr>
          <w:rFonts w:ascii="Verdana" w:hAnsi="Verdana"/>
          <w:sz w:val="20"/>
          <w:szCs w:val="20"/>
        </w:rPr>
      </w:pPr>
    </w:p>
    <w:p w14:paraId="2A8E5DE9" w14:textId="77777777" w:rsidR="005B43E2" w:rsidRDefault="005B43E2" w:rsidP="005B43E2">
      <w:pPr>
        <w:spacing w:after="0" w:line="276" w:lineRule="auto"/>
        <w:rPr>
          <w:rFonts w:ascii="Verdana" w:hAnsi="Verdana"/>
          <w:sz w:val="20"/>
          <w:szCs w:val="20"/>
        </w:rPr>
      </w:pPr>
      <w:r>
        <w:rPr>
          <w:rFonts w:ascii="Verdana" w:hAnsi="Verdana"/>
          <w:sz w:val="20"/>
          <w:szCs w:val="20"/>
        </w:rPr>
        <w:tab/>
        <w:t xml:space="preserve">In het eerste lid wordt verstaan onder </w:t>
      </w:r>
      <w:r w:rsidRPr="00303CD9">
        <w:rPr>
          <w:rFonts w:ascii="Verdana" w:hAnsi="Verdana"/>
          <w:sz w:val="20"/>
          <w:szCs w:val="20"/>
        </w:rPr>
        <w:t>mobiliteitsverenigingen</w:t>
      </w:r>
      <w:r>
        <w:rPr>
          <w:rFonts w:ascii="Verdana" w:hAnsi="Verdana"/>
          <w:sz w:val="20"/>
          <w:szCs w:val="20"/>
        </w:rPr>
        <w:t>:</w:t>
      </w:r>
      <w:r w:rsidRPr="00303CD9">
        <w:rPr>
          <w:rFonts w:ascii="Verdana" w:hAnsi="Verdana"/>
          <w:sz w:val="20"/>
          <w:szCs w:val="20"/>
        </w:rPr>
        <w:t xml:space="preserve"> </w:t>
      </w:r>
      <w:r w:rsidRPr="00384D9A">
        <w:rPr>
          <w:rFonts w:ascii="Verdana" w:hAnsi="Verdana"/>
          <w:sz w:val="20"/>
          <w:szCs w:val="20"/>
        </w:rPr>
        <w:t>de mobiliteitsverenigingen, vermeld in artikel 2, 1°, van het decreet van 13 februari 2004 tot vaststelling van de algemene regels inzake de erkenning en basissubsidiëring van mobiliteitsverenigingen en koepels van verenigingen en de subsidiëring van mobiliteitsprojecten.</w:t>
      </w:r>
    </w:p>
    <w:p w14:paraId="32B56ADE" w14:textId="77777777" w:rsidR="005B43E2" w:rsidRPr="00303CD9" w:rsidRDefault="005B43E2" w:rsidP="005B43E2">
      <w:pPr>
        <w:spacing w:after="0" w:line="276" w:lineRule="auto"/>
        <w:rPr>
          <w:rFonts w:ascii="Verdana" w:hAnsi="Verdana"/>
          <w:sz w:val="20"/>
          <w:szCs w:val="20"/>
        </w:rPr>
      </w:pPr>
    </w:p>
    <w:p w14:paraId="74D19B77"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oproep </w:t>
      </w:r>
      <w:r>
        <w:rPr>
          <w:rFonts w:ascii="Verdana" w:hAnsi="Verdana"/>
          <w:sz w:val="20"/>
          <w:szCs w:val="20"/>
        </w:rPr>
        <w:t>wordt bekendgemaakt</w:t>
      </w:r>
      <w:r w:rsidRPr="00303CD9">
        <w:rPr>
          <w:rFonts w:ascii="Verdana" w:hAnsi="Verdana"/>
          <w:sz w:val="20"/>
          <w:szCs w:val="20"/>
        </w:rPr>
        <w:t xml:space="preserve"> in het Belgisch Staatsblad</w:t>
      </w:r>
      <w:r>
        <w:rPr>
          <w:rFonts w:ascii="Verdana" w:hAnsi="Verdana"/>
          <w:sz w:val="20"/>
          <w:szCs w:val="20"/>
        </w:rPr>
        <w:t xml:space="preserve">, </w:t>
      </w:r>
      <w:r w:rsidRPr="00303CD9">
        <w:rPr>
          <w:rFonts w:ascii="Verdana" w:hAnsi="Verdana"/>
          <w:sz w:val="20"/>
          <w:szCs w:val="20"/>
        </w:rPr>
        <w:t xml:space="preserve">op de website van </w:t>
      </w:r>
      <w:r w:rsidRPr="00384D9A">
        <w:rPr>
          <w:rFonts w:ascii="Verdana" w:hAnsi="Verdana"/>
          <w:sz w:val="20"/>
          <w:szCs w:val="20"/>
        </w:rPr>
        <w:t>de Vlaamse overheid en</w:t>
      </w:r>
      <w:r>
        <w:rPr>
          <w:rFonts w:ascii="Verdana" w:hAnsi="Verdana"/>
          <w:sz w:val="20"/>
          <w:szCs w:val="20"/>
        </w:rPr>
        <w:t xml:space="preserve"> op</w:t>
      </w:r>
      <w:r w:rsidRPr="00303CD9">
        <w:rPr>
          <w:rFonts w:ascii="Verdana" w:hAnsi="Verdana"/>
          <w:sz w:val="20"/>
          <w:szCs w:val="20"/>
        </w:rPr>
        <w:t xml:space="preserve"> </w:t>
      </w:r>
      <w:r>
        <w:rPr>
          <w:rFonts w:ascii="Verdana" w:hAnsi="Verdana"/>
          <w:sz w:val="20"/>
          <w:szCs w:val="20"/>
        </w:rPr>
        <w:t xml:space="preserve">de website van </w:t>
      </w:r>
      <w:r w:rsidRPr="00303CD9">
        <w:rPr>
          <w:rFonts w:ascii="Verdana" w:hAnsi="Verdana"/>
          <w:sz w:val="20"/>
          <w:szCs w:val="20"/>
        </w:rPr>
        <w:t xml:space="preserve">de MORA. </w:t>
      </w:r>
    </w:p>
    <w:p w14:paraId="284615C0" w14:textId="77777777" w:rsidR="005B43E2" w:rsidRPr="00303CD9" w:rsidRDefault="005B43E2" w:rsidP="005B43E2">
      <w:pPr>
        <w:spacing w:after="0" w:line="276" w:lineRule="auto"/>
        <w:rPr>
          <w:rFonts w:ascii="Verdana" w:hAnsi="Verdana"/>
          <w:sz w:val="20"/>
          <w:szCs w:val="20"/>
        </w:rPr>
      </w:pPr>
    </w:p>
    <w:p w14:paraId="23BD216C"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kandidaturen worden uiterlijk binnen </w:t>
      </w:r>
      <w:r>
        <w:rPr>
          <w:rFonts w:ascii="Verdana" w:hAnsi="Verdana"/>
          <w:sz w:val="20"/>
          <w:szCs w:val="20"/>
        </w:rPr>
        <w:t>ee</w:t>
      </w:r>
      <w:r w:rsidRPr="00303CD9">
        <w:rPr>
          <w:rFonts w:ascii="Verdana" w:hAnsi="Verdana"/>
          <w:sz w:val="20"/>
          <w:szCs w:val="20"/>
        </w:rPr>
        <w:t>n maand na</w:t>
      </w:r>
      <w:r>
        <w:rPr>
          <w:rFonts w:ascii="Verdana" w:hAnsi="Verdana"/>
          <w:sz w:val="20"/>
          <w:szCs w:val="20"/>
        </w:rPr>
        <w:t xml:space="preserve">dat de oproep </w:t>
      </w:r>
      <w:r w:rsidRPr="00303CD9">
        <w:rPr>
          <w:rFonts w:ascii="Verdana" w:hAnsi="Verdana"/>
          <w:sz w:val="20"/>
          <w:szCs w:val="20"/>
        </w:rPr>
        <w:t>in he</w:t>
      </w:r>
      <w:r w:rsidRPr="0031576B">
        <w:rPr>
          <w:rFonts w:ascii="Verdana" w:hAnsi="Verdana"/>
          <w:sz w:val="20"/>
          <w:szCs w:val="20"/>
        </w:rPr>
        <w:t xml:space="preserve">t Belgisch Staatsblad </w:t>
      </w:r>
      <w:r w:rsidRPr="002B0193">
        <w:rPr>
          <w:rFonts w:ascii="Verdana" w:hAnsi="Verdana"/>
          <w:sz w:val="20"/>
          <w:szCs w:val="20"/>
        </w:rPr>
        <w:t xml:space="preserve">bekendgemaakt is, </w:t>
      </w:r>
      <w:r w:rsidRPr="0031576B">
        <w:rPr>
          <w:rFonts w:ascii="Verdana" w:hAnsi="Verdana"/>
          <w:sz w:val="20"/>
          <w:szCs w:val="20"/>
        </w:rPr>
        <w:t>ingediend bij het secretariaat van de MORA.</w:t>
      </w:r>
    </w:p>
    <w:p w14:paraId="29B7E854" w14:textId="77777777" w:rsidR="005B43E2" w:rsidRPr="0031576B" w:rsidRDefault="005B43E2" w:rsidP="005B43E2">
      <w:pPr>
        <w:spacing w:after="0" w:line="276" w:lineRule="auto"/>
        <w:rPr>
          <w:rFonts w:ascii="Verdana" w:hAnsi="Verdana"/>
          <w:sz w:val="20"/>
          <w:szCs w:val="20"/>
        </w:rPr>
      </w:pPr>
    </w:p>
    <w:p w14:paraId="0F58ABEB"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lastRenderedPageBreak/>
        <w:tab/>
      </w:r>
      <w:r w:rsidRPr="00303CD9">
        <w:rPr>
          <w:rFonts w:ascii="Verdana" w:hAnsi="Verdana"/>
          <w:sz w:val="20"/>
          <w:szCs w:val="20"/>
        </w:rPr>
        <w:t>Uit de kandidaturen</w:t>
      </w:r>
      <w:r>
        <w:rPr>
          <w:rFonts w:ascii="Verdana" w:hAnsi="Verdana"/>
          <w:sz w:val="20"/>
          <w:szCs w:val="20"/>
        </w:rPr>
        <w:t>, vermeld in het vierde lid,</w:t>
      </w:r>
      <w:r w:rsidRPr="00303CD9">
        <w:rPr>
          <w:rFonts w:ascii="Verdana" w:hAnsi="Verdana"/>
          <w:sz w:val="20"/>
          <w:szCs w:val="20"/>
        </w:rPr>
        <w:t xml:space="preserve"> benoemt de Vlaamse Regering </w:t>
      </w:r>
      <w:r w:rsidRPr="00D533D9">
        <w:rPr>
          <w:rFonts w:ascii="Verdana" w:hAnsi="Verdana"/>
          <w:sz w:val="20"/>
          <w:szCs w:val="20"/>
        </w:rPr>
        <w:t xml:space="preserve">de vier effectieve en </w:t>
      </w:r>
      <w:r>
        <w:rPr>
          <w:rFonts w:ascii="Verdana" w:hAnsi="Verdana"/>
          <w:sz w:val="20"/>
          <w:szCs w:val="20"/>
        </w:rPr>
        <w:t xml:space="preserve">de </w:t>
      </w:r>
      <w:r w:rsidRPr="00D533D9">
        <w:rPr>
          <w:rFonts w:ascii="Verdana" w:hAnsi="Verdana"/>
          <w:sz w:val="20"/>
          <w:szCs w:val="20"/>
        </w:rPr>
        <w:t>vier plaatsvervangende leden, vermeld in artikel 10, derde lid, 6°</w:t>
      </w:r>
      <w:r w:rsidRPr="009E46EA">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r w:rsidRPr="00303CD9">
        <w:rPr>
          <w:rFonts w:ascii="Verdana" w:hAnsi="Verdana"/>
          <w:sz w:val="20"/>
          <w:szCs w:val="20"/>
        </w:rPr>
        <w:t xml:space="preserve"> </w:t>
      </w:r>
    </w:p>
    <w:p w14:paraId="57C82233" w14:textId="77777777" w:rsidR="005B43E2" w:rsidRPr="00303CD9" w:rsidRDefault="005B43E2" w:rsidP="005B43E2">
      <w:pPr>
        <w:spacing w:after="0" w:line="276" w:lineRule="auto"/>
        <w:rPr>
          <w:rFonts w:ascii="Verdana" w:hAnsi="Verdana"/>
          <w:sz w:val="20"/>
          <w:szCs w:val="20"/>
        </w:rPr>
      </w:pPr>
    </w:p>
    <w:p w14:paraId="33D4D179" w14:textId="77777777" w:rsidR="005B43E2" w:rsidRPr="00303CD9" w:rsidRDefault="005B43E2" w:rsidP="005B43E2">
      <w:pPr>
        <w:spacing w:after="0" w:line="276" w:lineRule="auto"/>
        <w:rPr>
          <w:rFonts w:ascii="Verdana" w:hAnsi="Verdana"/>
          <w:sz w:val="20"/>
          <w:szCs w:val="20"/>
        </w:rPr>
      </w:pPr>
      <w:r w:rsidRPr="006D7AEA">
        <w:rPr>
          <w:rFonts w:ascii="Verdana" w:hAnsi="Verdana"/>
          <w:b/>
          <w:sz w:val="20"/>
          <w:szCs w:val="20"/>
        </w:rPr>
        <w:t>Art. 4.</w:t>
      </w:r>
      <w:r w:rsidRPr="00303CD9">
        <w:rPr>
          <w:rFonts w:ascii="Verdana" w:hAnsi="Verdana"/>
          <w:sz w:val="20"/>
          <w:szCs w:val="20"/>
        </w:rPr>
        <w:t xml:space="preserve"> De minister </w:t>
      </w:r>
      <w:r>
        <w:rPr>
          <w:rFonts w:ascii="Verdana" w:hAnsi="Verdana"/>
          <w:sz w:val="20"/>
          <w:szCs w:val="20"/>
        </w:rPr>
        <w:t>lanceert</w:t>
      </w:r>
      <w:r w:rsidRPr="00303CD9">
        <w:rPr>
          <w:rFonts w:ascii="Verdana" w:hAnsi="Verdana"/>
          <w:sz w:val="20"/>
          <w:szCs w:val="20"/>
        </w:rPr>
        <w:t xml:space="preserve"> een oproep tot bekendmaking van de kandidaten namens organisaties met uitzonderlijke expertise op het vlak van mobiliteit en innovatie.</w:t>
      </w:r>
    </w:p>
    <w:p w14:paraId="0674EBB9" w14:textId="77777777" w:rsidR="005B43E2" w:rsidRPr="00303CD9" w:rsidRDefault="005B43E2" w:rsidP="005B43E2">
      <w:pPr>
        <w:spacing w:after="0" w:line="276" w:lineRule="auto"/>
        <w:rPr>
          <w:rFonts w:ascii="Verdana" w:hAnsi="Verdana"/>
          <w:sz w:val="20"/>
          <w:szCs w:val="20"/>
        </w:rPr>
      </w:pPr>
    </w:p>
    <w:p w14:paraId="4E83C6BD"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t xml:space="preserve">In het eerste lid wordt verstaan onder </w:t>
      </w:r>
      <w:r w:rsidRPr="00303CD9">
        <w:rPr>
          <w:rFonts w:ascii="Verdana" w:hAnsi="Verdana"/>
          <w:sz w:val="20"/>
          <w:szCs w:val="20"/>
        </w:rPr>
        <w:t>organisaties met uitzonderlijke expertise op het vlak van mobiliteit en innovatie</w:t>
      </w:r>
      <w:r>
        <w:rPr>
          <w:rFonts w:ascii="Verdana" w:hAnsi="Verdana"/>
          <w:sz w:val="20"/>
          <w:szCs w:val="20"/>
        </w:rPr>
        <w:t>: de</w:t>
      </w:r>
      <w:r w:rsidRPr="0031576B">
        <w:rPr>
          <w:rFonts w:ascii="Verdana" w:hAnsi="Verdana"/>
          <w:sz w:val="20"/>
          <w:szCs w:val="20"/>
        </w:rPr>
        <w:t xml:space="preserve"> organisaties waarvan de werking gericht is op innovatie in de transport- of mobiliteitssector. De </w:t>
      </w:r>
      <w:r>
        <w:rPr>
          <w:rFonts w:ascii="Verdana" w:hAnsi="Verdana"/>
          <w:sz w:val="20"/>
          <w:szCs w:val="20"/>
        </w:rPr>
        <w:t xml:space="preserve">expertise van de </w:t>
      </w:r>
      <w:r w:rsidRPr="0031576B">
        <w:rPr>
          <w:rFonts w:ascii="Verdana" w:hAnsi="Verdana"/>
          <w:sz w:val="20"/>
          <w:szCs w:val="20"/>
        </w:rPr>
        <w:t xml:space="preserve">organisaties </w:t>
      </w:r>
      <w:r>
        <w:rPr>
          <w:rFonts w:ascii="Verdana" w:hAnsi="Verdana"/>
          <w:sz w:val="20"/>
          <w:szCs w:val="20"/>
        </w:rPr>
        <w:t>kan betrekking hebben op</w:t>
      </w:r>
      <w:r w:rsidRPr="0031576B">
        <w:rPr>
          <w:rFonts w:ascii="Verdana" w:hAnsi="Verdana"/>
          <w:sz w:val="20"/>
          <w:szCs w:val="20"/>
        </w:rPr>
        <w:t xml:space="preserve"> informatie- en communicatietechnologie, innovatieve systemen, diensten, voertuigen of infrastructuur.</w:t>
      </w:r>
    </w:p>
    <w:p w14:paraId="306C12C8" w14:textId="77777777" w:rsidR="005B43E2" w:rsidRPr="0031576B" w:rsidRDefault="005B43E2" w:rsidP="005B43E2">
      <w:pPr>
        <w:spacing w:after="0" w:line="276" w:lineRule="auto"/>
        <w:rPr>
          <w:rFonts w:ascii="Verdana" w:hAnsi="Verdana"/>
          <w:sz w:val="20"/>
          <w:szCs w:val="20"/>
        </w:rPr>
      </w:pPr>
    </w:p>
    <w:p w14:paraId="3D195F7E"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oproep</w:t>
      </w:r>
      <w:r>
        <w:rPr>
          <w:rFonts w:ascii="Verdana" w:hAnsi="Verdana"/>
          <w:sz w:val="20"/>
          <w:szCs w:val="20"/>
        </w:rPr>
        <w:t xml:space="preserve"> wordt bekendgemaakt</w:t>
      </w:r>
      <w:r w:rsidRPr="00303CD9">
        <w:rPr>
          <w:rFonts w:ascii="Verdana" w:hAnsi="Verdana"/>
          <w:sz w:val="20"/>
          <w:szCs w:val="20"/>
        </w:rPr>
        <w:t xml:space="preserve"> in het Belgisch Staatsblad</w:t>
      </w:r>
      <w:r>
        <w:rPr>
          <w:rFonts w:ascii="Verdana" w:hAnsi="Verdana"/>
          <w:sz w:val="20"/>
          <w:szCs w:val="20"/>
        </w:rPr>
        <w:t xml:space="preserve">, </w:t>
      </w:r>
      <w:r w:rsidRPr="00303CD9">
        <w:rPr>
          <w:rFonts w:ascii="Verdana" w:hAnsi="Verdana"/>
          <w:sz w:val="20"/>
          <w:szCs w:val="20"/>
        </w:rPr>
        <w:t xml:space="preserve">op de website van </w:t>
      </w:r>
      <w:r w:rsidRPr="00384D9A">
        <w:rPr>
          <w:rFonts w:ascii="Verdana" w:hAnsi="Verdana"/>
          <w:sz w:val="20"/>
          <w:szCs w:val="20"/>
        </w:rPr>
        <w:t>de Vlaamse overheid e</w:t>
      </w:r>
      <w:r w:rsidRPr="00303CD9">
        <w:rPr>
          <w:rFonts w:ascii="Verdana" w:hAnsi="Verdana"/>
          <w:sz w:val="20"/>
          <w:szCs w:val="20"/>
        </w:rPr>
        <w:t xml:space="preserve">n </w:t>
      </w:r>
      <w:r>
        <w:rPr>
          <w:rFonts w:ascii="Verdana" w:hAnsi="Verdana"/>
          <w:sz w:val="20"/>
          <w:szCs w:val="20"/>
        </w:rPr>
        <w:t>op de website van</w:t>
      </w:r>
      <w:r w:rsidRPr="00303CD9">
        <w:rPr>
          <w:rFonts w:ascii="Verdana" w:hAnsi="Verdana"/>
          <w:sz w:val="20"/>
          <w:szCs w:val="20"/>
        </w:rPr>
        <w:t xml:space="preserve"> de </w:t>
      </w:r>
      <w:r>
        <w:rPr>
          <w:rFonts w:ascii="Verdana" w:hAnsi="Verdana"/>
          <w:sz w:val="20"/>
          <w:szCs w:val="20"/>
        </w:rPr>
        <w:t>MORA</w:t>
      </w:r>
      <w:r w:rsidRPr="00303CD9">
        <w:rPr>
          <w:rFonts w:ascii="Verdana" w:hAnsi="Verdana"/>
          <w:sz w:val="20"/>
          <w:szCs w:val="20"/>
        </w:rPr>
        <w:t>.</w:t>
      </w:r>
    </w:p>
    <w:p w14:paraId="117140A4" w14:textId="77777777" w:rsidR="005B43E2" w:rsidRPr="00303CD9" w:rsidRDefault="005B43E2" w:rsidP="005B43E2">
      <w:pPr>
        <w:spacing w:after="0" w:line="276" w:lineRule="auto"/>
        <w:rPr>
          <w:rFonts w:ascii="Verdana" w:hAnsi="Verdana"/>
          <w:sz w:val="20"/>
          <w:szCs w:val="20"/>
        </w:rPr>
      </w:pPr>
    </w:p>
    <w:p w14:paraId="40C97B37"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kandidaturen worden uiterlijk binnen </w:t>
      </w:r>
      <w:r>
        <w:rPr>
          <w:rFonts w:ascii="Verdana" w:hAnsi="Verdana"/>
          <w:sz w:val="20"/>
          <w:szCs w:val="20"/>
        </w:rPr>
        <w:t>ee</w:t>
      </w:r>
      <w:r w:rsidRPr="00303CD9">
        <w:rPr>
          <w:rFonts w:ascii="Verdana" w:hAnsi="Verdana"/>
          <w:sz w:val="20"/>
          <w:szCs w:val="20"/>
        </w:rPr>
        <w:t>n maand na</w:t>
      </w:r>
      <w:r>
        <w:rPr>
          <w:rFonts w:ascii="Verdana" w:hAnsi="Verdana"/>
          <w:sz w:val="20"/>
          <w:szCs w:val="20"/>
        </w:rPr>
        <w:t xml:space="preserve">dat de oproep </w:t>
      </w:r>
      <w:r w:rsidRPr="00303CD9">
        <w:rPr>
          <w:rFonts w:ascii="Verdana" w:hAnsi="Verdana"/>
          <w:sz w:val="20"/>
          <w:szCs w:val="20"/>
        </w:rPr>
        <w:t>in het Belgisch S</w:t>
      </w:r>
      <w:r w:rsidRPr="0031576B">
        <w:rPr>
          <w:rFonts w:ascii="Verdana" w:hAnsi="Verdana"/>
          <w:sz w:val="20"/>
          <w:szCs w:val="20"/>
        </w:rPr>
        <w:t xml:space="preserve">taatsblad </w:t>
      </w:r>
      <w:r w:rsidRPr="002B0193">
        <w:rPr>
          <w:rFonts w:ascii="Verdana" w:hAnsi="Verdana"/>
          <w:sz w:val="20"/>
          <w:szCs w:val="20"/>
        </w:rPr>
        <w:t xml:space="preserve">bekendgemaakt is, </w:t>
      </w:r>
      <w:r w:rsidRPr="0031576B">
        <w:rPr>
          <w:rFonts w:ascii="Verdana" w:hAnsi="Verdana"/>
          <w:sz w:val="20"/>
          <w:szCs w:val="20"/>
        </w:rPr>
        <w:t>ingediend bij het secretariaat van de MORA.</w:t>
      </w:r>
    </w:p>
    <w:p w14:paraId="0C88CA32" w14:textId="77777777" w:rsidR="005B43E2" w:rsidRPr="0031576B" w:rsidRDefault="005B43E2" w:rsidP="005B43E2">
      <w:pPr>
        <w:spacing w:after="0" w:line="276" w:lineRule="auto"/>
        <w:rPr>
          <w:rFonts w:ascii="Verdana" w:hAnsi="Verdana"/>
          <w:sz w:val="20"/>
          <w:szCs w:val="20"/>
        </w:rPr>
      </w:pPr>
    </w:p>
    <w:p w14:paraId="76C19223"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kandidaturen</w:t>
      </w:r>
      <w:r>
        <w:rPr>
          <w:rFonts w:ascii="Verdana" w:hAnsi="Verdana"/>
          <w:sz w:val="20"/>
          <w:szCs w:val="20"/>
        </w:rPr>
        <w:t>, vermeld in het vierde lid,</w:t>
      </w:r>
      <w:r w:rsidRPr="00303CD9">
        <w:rPr>
          <w:rFonts w:ascii="Verdana" w:hAnsi="Verdana"/>
          <w:sz w:val="20"/>
          <w:szCs w:val="20"/>
        </w:rPr>
        <w:t xml:space="preserve"> benoemt de Vlaamse </w:t>
      </w:r>
      <w:r w:rsidRPr="00D533D9">
        <w:rPr>
          <w:rFonts w:ascii="Verdana" w:hAnsi="Verdana"/>
          <w:sz w:val="20"/>
          <w:szCs w:val="20"/>
        </w:rPr>
        <w:t xml:space="preserve">Regering een vertegenwoordiger </w:t>
      </w:r>
      <w:r w:rsidRPr="006D7AEA">
        <w:rPr>
          <w:rFonts w:ascii="Verdana" w:hAnsi="Verdana"/>
          <w:sz w:val="20"/>
          <w:szCs w:val="20"/>
        </w:rPr>
        <w:t>als</w:t>
      </w:r>
      <w:r w:rsidRPr="00D533D9">
        <w:rPr>
          <w:rFonts w:ascii="Verdana" w:hAnsi="Verdana"/>
          <w:sz w:val="20"/>
          <w:szCs w:val="20"/>
        </w:rPr>
        <w:t xml:space="preserve"> vermeld in artikel 10, derde lid, 7°</w:t>
      </w:r>
      <w:r>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r w:rsidRPr="00303CD9">
        <w:rPr>
          <w:rFonts w:ascii="Verdana" w:hAnsi="Verdana"/>
          <w:sz w:val="20"/>
          <w:szCs w:val="20"/>
        </w:rPr>
        <w:t xml:space="preserve"> </w:t>
      </w:r>
    </w:p>
    <w:p w14:paraId="7B104ED5" w14:textId="77777777" w:rsidR="005B43E2" w:rsidRPr="00303CD9" w:rsidRDefault="005B43E2" w:rsidP="005B43E2">
      <w:pPr>
        <w:spacing w:after="0" w:line="276" w:lineRule="auto"/>
        <w:rPr>
          <w:rFonts w:ascii="Verdana" w:hAnsi="Verdana"/>
          <w:sz w:val="20"/>
          <w:szCs w:val="20"/>
        </w:rPr>
      </w:pPr>
    </w:p>
    <w:p w14:paraId="3BAD46FA" w14:textId="77777777" w:rsidR="005B43E2"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Vlaamse Regering kan uit de kandidaturen</w:t>
      </w:r>
      <w:r>
        <w:rPr>
          <w:rFonts w:ascii="Verdana" w:hAnsi="Verdana"/>
          <w:sz w:val="20"/>
          <w:szCs w:val="20"/>
        </w:rPr>
        <w:t>, vermeld in het vierde lid,</w:t>
      </w:r>
      <w:r w:rsidRPr="00303CD9">
        <w:rPr>
          <w:rFonts w:ascii="Verdana" w:hAnsi="Verdana"/>
          <w:sz w:val="20"/>
          <w:szCs w:val="20"/>
        </w:rPr>
        <w:t xml:space="preserve"> een </w:t>
      </w:r>
      <w:r>
        <w:rPr>
          <w:rFonts w:ascii="Verdana" w:hAnsi="Verdana"/>
          <w:sz w:val="20"/>
          <w:szCs w:val="20"/>
        </w:rPr>
        <w:t>reservelijst met maximaal</w:t>
      </w:r>
      <w:r w:rsidRPr="00303CD9">
        <w:rPr>
          <w:rFonts w:ascii="Verdana" w:hAnsi="Verdana"/>
          <w:sz w:val="20"/>
          <w:szCs w:val="20"/>
        </w:rPr>
        <w:t xml:space="preserve"> twee leden</w:t>
      </w:r>
      <w:r>
        <w:rPr>
          <w:rFonts w:ascii="Verdana" w:hAnsi="Verdana"/>
          <w:sz w:val="20"/>
          <w:szCs w:val="20"/>
        </w:rPr>
        <w:t xml:space="preserve"> opstellen</w:t>
      </w:r>
      <w:r w:rsidRPr="00303CD9">
        <w:rPr>
          <w:rFonts w:ascii="Verdana" w:hAnsi="Verdana"/>
          <w:sz w:val="20"/>
          <w:szCs w:val="20"/>
        </w:rPr>
        <w:t>. De eerstvolgende op d</w:t>
      </w:r>
      <w:r>
        <w:rPr>
          <w:rFonts w:ascii="Verdana" w:hAnsi="Verdana"/>
          <w:sz w:val="20"/>
          <w:szCs w:val="20"/>
        </w:rPr>
        <w:t>ie</w:t>
      </w:r>
      <w:r w:rsidRPr="00303CD9">
        <w:rPr>
          <w:rFonts w:ascii="Verdana" w:hAnsi="Verdana"/>
          <w:sz w:val="20"/>
          <w:szCs w:val="20"/>
        </w:rPr>
        <w:t xml:space="preserve"> lijst wordt aange</w:t>
      </w:r>
      <w:r>
        <w:rPr>
          <w:rFonts w:ascii="Verdana" w:hAnsi="Verdana"/>
          <w:sz w:val="20"/>
          <w:szCs w:val="20"/>
        </w:rPr>
        <w:t xml:space="preserve">wezen als </w:t>
      </w:r>
      <w:r w:rsidRPr="00D533D9">
        <w:rPr>
          <w:rFonts w:ascii="Verdana" w:hAnsi="Verdana"/>
          <w:sz w:val="20"/>
          <w:szCs w:val="20"/>
        </w:rPr>
        <w:t xml:space="preserve">vertegenwoordiger </w:t>
      </w:r>
      <w:r w:rsidRPr="006D7AEA">
        <w:rPr>
          <w:rFonts w:ascii="Verdana" w:hAnsi="Verdana"/>
          <w:sz w:val="20"/>
          <w:szCs w:val="20"/>
        </w:rPr>
        <w:t>als</w:t>
      </w:r>
      <w:r w:rsidRPr="00D533D9">
        <w:rPr>
          <w:rFonts w:ascii="Verdana" w:hAnsi="Verdana"/>
          <w:sz w:val="20"/>
          <w:szCs w:val="20"/>
        </w:rPr>
        <w:t xml:space="preserve"> vermeld in artikel 10, derde lid, 7°</w:t>
      </w:r>
      <w:r>
        <w:rPr>
          <w:rFonts w:ascii="Verdana" w:hAnsi="Verdana"/>
          <w:sz w:val="20"/>
          <w:szCs w:val="20"/>
        </w:rPr>
        <w:t>,</w:t>
      </w:r>
      <w:r w:rsidRPr="00D533D9">
        <w:rPr>
          <w:rFonts w:ascii="Verdana" w:hAnsi="Verdana"/>
          <w:sz w:val="20"/>
          <w:szCs w:val="20"/>
        </w:rPr>
        <w:t xml:space="preserve"> van het decreet van 7 juli 2006, als</w:t>
      </w:r>
      <w:r w:rsidRPr="00303CD9">
        <w:rPr>
          <w:rFonts w:ascii="Verdana" w:hAnsi="Verdana"/>
          <w:sz w:val="20"/>
          <w:szCs w:val="20"/>
        </w:rPr>
        <w:t xml:space="preserve"> de vertegenwoordiger</w:t>
      </w:r>
      <w:r>
        <w:rPr>
          <w:rFonts w:ascii="Verdana" w:hAnsi="Verdana"/>
          <w:sz w:val="20"/>
          <w:szCs w:val="20"/>
        </w:rPr>
        <w:t>,</w:t>
      </w:r>
      <w:r w:rsidRPr="00303CD9">
        <w:rPr>
          <w:rFonts w:ascii="Verdana" w:hAnsi="Verdana"/>
          <w:sz w:val="20"/>
          <w:szCs w:val="20"/>
        </w:rPr>
        <w:t xml:space="preserve"> vermeld in het vijfde lid</w:t>
      </w:r>
      <w:r>
        <w:rPr>
          <w:rFonts w:ascii="Verdana" w:hAnsi="Verdana"/>
          <w:sz w:val="20"/>
          <w:szCs w:val="20"/>
        </w:rPr>
        <w:t>,</w:t>
      </w:r>
      <w:r w:rsidRPr="00303CD9">
        <w:rPr>
          <w:rFonts w:ascii="Verdana" w:hAnsi="Verdana"/>
          <w:sz w:val="20"/>
          <w:szCs w:val="20"/>
        </w:rPr>
        <w:t xml:space="preserve"> zijn ontslag aanbiedt.</w:t>
      </w:r>
    </w:p>
    <w:p w14:paraId="0188B991" w14:textId="77777777" w:rsidR="005B43E2" w:rsidRPr="00303CD9" w:rsidRDefault="005B43E2" w:rsidP="005B43E2">
      <w:pPr>
        <w:spacing w:after="0" w:line="276" w:lineRule="auto"/>
        <w:rPr>
          <w:rFonts w:ascii="Verdana" w:hAnsi="Verdana"/>
          <w:sz w:val="20"/>
          <w:szCs w:val="20"/>
        </w:rPr>
      </w:pPr>
    </w:p>
    <w:p w14:paraId="7543B3DC" w14:textId="1D2BA7F5" w:rsidR="005B43E2" w:rsidRPr="00303CD9" w:rsidRDefault="005B43E2" w:rsidP="005B43E2">
      <w:pPr>
        <w:spacing w:after="0" w:line="276" w:lineRule="auto"/>
        <w:rPr>
          <w:rFonts w:ascii="Verdana" w:hAnsi="Verdana"/>
          <w:sz w:val="20"/>
          <w:szCs w:val="20"/>
        </w:rPr>
      </w:pPr>
      <w:r>
        <w:rPr>
          <w:rFonts w:ascii="Verdana" w:hAnsi="Verdana"/>
          <w:sz w:val="20"/>
          <w:szCs w:val="20"/>
        </w:rPr>
        <w:t>Hoofdstuk 3</w:t>
      </w:r>
      <w:r w:rsidRPr="00303CD9">
        <w:rPr>
          <w:rFonts w:ascii="Verdana" w:hAnsi="Verdana"/>
          <w:sz w:val="20"/>
          <w:szCs w:val="20"/>
        </w:rPr>
        <w:t xml:space="preserve">. Procedure tot aanwijzing van de leden van de commissie Goederenvervoer, Logistiek en Internationale </w:t>
      </w:r>
      <w:r w:rsidR="006D7AEA">
        <w:rPr>
          <w:rFonts w:ascii="Verdana" w:hAnsi="Verdana"/>
          <w:sz w:val="20"/>
          <w:szCs w:val="20"/>
        </w:rPr>
        <w:t>k</w:t>
      </w:r>
      <w:r w:rsidRPr="00303CD9">
        <w:rPr>
          <w:rFonts w:ascii="Verdana" w:hAnsi="Verdana"/>
          <w:sz w:val="20"/>
          <w:szCs w:val="20"/>
        </w:rPr>
        <w:t>nooppunten</w:t>
      </w:r>
    </w:p>
    <w:p w14:paraId="4157E400" w14:textId="77777777" w:rsidR="005B43E2" w:rsidRPr="00303CD9" w:rsidRDefault="005B43E2" w:rsidP="005B43E2">
      <w:pPr>
        <w:spacing w:after="0" w:line="276" w:lineRule="auto"/>
        <w:rPr>
          <w:rFonts w:ascii="Verdana" w:hAnsi="Verdana"/>
          <w:sz w:val="20"/>
          <w:szCs w:val="20"/>
        </w:rPr>
      </w:pPr>
    </w:p>
    <w:p w14:paraId="63D2BABA" w14:textId="77777777" w:rsidR="005B43E2" w:rsidRPr="0031576B" w:rsidRDefault="005B43E2" w:rsidP="005B43E2">
      <w:pPr>
        <w:spacing w:after="0" w:line="276" w:lineRule="auto"/>
        <w:rPr>
          <w:rFonts w:ascii="Verdana" w:hAnsi="Verdana"/>
          <w:sz w:val="20"/>
          <w:szCs w:val="20"/>
        </w:rPr>
      </w:pPr>
      <w:r w:rsidRPr="006D7AEA">
        <w:rPr>
          <w:rFonts w:ascii="Verdana" w:hAnsi="Verdana"/>
          <w:b/>
          <w:sz w:val="20"/>
          <w:szCs w:val="20"/>
        </w:rPr>
        <w:t>Art. 5.</w:t>
      </w:r>
      <w:r w:rsidRPr="00303CD9">
        <w:rPr>
          <w:rFonts w:ascii="Verdana" w:hAnsi="Verdana"/>
          <w:sz w:val="20"/>
          <w:szCs w:val="20"/>
        </w:rPr>
        <w:t xml:space="preserve"> De SERV draagt twintig kandidaten van de sectorale sociale partners voor, </w:t>
      </w:r>
      <w:r>
        <w:rPr>
          <w:rFonts w:ascii="Verdana" w:hAnsi="Verdana"/>
          <w:sz w:val="20"/>
          <w:szCs w:val="20"/>
        </w:rPr>
        <w:t>tien</w:t>
      </w:r>
      <w:r w:rsidRPr="00303CD9">
        <w:rPr>
          <w:rFonts w:ascii="Verdana" w:hAnsi="Verdana"/>
          <w:sz w:val="20"/>
          <w:szCs w:val="20"/>
        </w:rPr>
        <w:t xml:space="preserve"> mannen </w:t>
      </w:r>
      <w:r>
        <w:rPr>
          <w:rFonts w:ascii="Verdana" w:hAnsi="Verdana"/>
          <w:sz w:val="20"/>
          <w:szCs w:val="20"/>
        </w:rPr>
        <w:t>en</w:t>
      </w:r>
      <w:r w:rsidRPr="00303CD9">
        <w:rPr>
          <w:rFonts w:ascii="Verdana" w:hAnsi="Verdana"/>
          <w:sz w:val="20"/>
          <w:szCs w:val="20"/>
        </w:rPr>
        <w:t xml:space="preserve"> </w:t>
      </w:r>
      <w:r>
        <w:rPr>
          <w:rFonts w:ascii="Verdana" w:hAnsi="Verdana"/>
          <w:sz w:val="20"/>
          <w:szCs w:val="20"/>
        </w:rPr>
        <w:t xml:space="preserve">tien </w:t>
      </w:r>
      <w:r w:rsidRPr="00303CD9">
        <w:rPr>
          <w:rFonts w:ascii="Verdana" w:hAnsi="Verdana"/>
          <w:sz w:val="20"/>
          <w:szCs w:val="20"/>
        </w:rPr>
        <w:t>vrouwen, zowel voor de effectieve als voor de plaatsverv</w:t>
      </w:r>
      <w:r w:rsidRPr="0031576B">
        <w:rPr>
          <w:rFonts w:ascii="Verdana" w:hAnsi="Verdana"/>
          <w:sz w:val="20"/>
          <w:szCs w:val="20"/>
        </w:rPr>
        <w:t>angende leden</w:t>
      </w:r>
      <w:r w:rsidRPr="00D533D9">
        <w:rPr>
          <w:rFonts w:ascii="Verdana" w:hAnsi="Verdana"/>
          <w:sz w:val="20"/>
          <w:szCs w:val="20"/>
        </w:rPr>
        <w:t>, vermeld in artikel 11, tweede lid, 1°</w:t>
      </w:r>
      <w:r>
        <w:rPr>
          <w:rFonts w:ascii="Verdana" w:hAnsi="Verdana"/>
          <w:sz w:val="20"/>
          <w:szCs w:val="20"/>
        </w:rPr>
        <w:t>,</w:t>
      </w:r>
      <w:r w:rsidRPr="00D533D9">
        <w:rPr>
          <w:rFonts w:ascii="Verdana" w:hAnsi="Verdana"/>
          <w:sz w:val="20"/>
          <w:szCs w:val="20"/>
        </w:rPr>
        <w:t xml:space="preserve"> van het decreet van 7 juli 2006.</w:t>
      </w:r>
    </w:p>
    <w:p w14:paraId="26524C89" w14:textId="77777777" w:rsidR="005B43E2" w:rsidRPr="0031576B" w:rsidRDefault="005B43E2" w:rsidP="005B43E2">
      <w:pPr>
        <w:spacing w:after="0" w:line="276" w:lineRule="auto"/>
        <w:rPr>
          <w:rFonts w:ascii="Verdana" w:hAnsi="Verdana"/>
          <w:sz w:val="20"/>
          <w:szCs w:val="20"/>
        </w:rPr>
      </w:pPr>
    </w:p>
    <w:p w14:paraId="3E4EEAE0"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voordrachten</w:t>
      </w:r>
      <w:r>
        <w:rPr>
          <w:rFonts w:ascii="Verdana" w:hAnsi="Verdana"/>
          <w:sz w:val="20"/>
          <w:szCs w:val="20"/>
        </w:rPr>
        <w:t>, vermeld in het eerste lid,</w:t>
      </w:r>
      <w:r w:rsidRPr="00303CD9">
        <w:rPr>
          <w:rFonts w:ascii="Verdana" w:hAnsi="Verdana"/>
          <w:sz w:val="20"/>
          <w:szCs w:val="20"/>
        </w:rPr>
        <w:t xml:space="preserve"> benoemt de Vlaamse Regering </w:t>
      </w:r>
      <w:r w:rsidRPr="00384D9A">
        <w:rPr>
          <w:rFonts w:ascii="Verdana" w:hAnsi="Verdana"/>
          <w:sz w:val="20"/>
          <w:szCs w:val="20"/>
        </w:rPr>
        <w:t xml:space="preserve">de effectieve leden en </w:t>
      </w:r>
      <w:r>
        <w:rPr>
          <w:rFonts w:ascii="Verdana" w:hAnsi="Verdana"/>
          <w:sz w:val="20"/>
          <w:szCs w:val="20"/>
        </w:rPr>
        <w:t xml:space="preserve">de </w:t>
      </w:r>
      <w:r w:rsidRPr="00384D9A">
        <w:rPr>
          <w:rFonts w:ascii="Verdana" w:hAnsi="Verdana"/>
          <w:sz w:val="20"/>
          <w:szCs w:val="20"/>
        </w:rPr>
        <w:t>plaatsvervangende leden, vermeld in artikel 11, tweede lid, 1°, van het decreet van 7 juli 2006.</w:t>
      </w:r>
    </w:p>
    <w:p w14:paraId="74957BAC" w14:textId="77777777" w:rsidR="005B43E2" w:rsidRPr="00303CD9" w:rsidRDefault="005B43E2" w:rsidP="005B43E2">
      <w:pPr>
        <w:spacing w:after="0" w:line="276" w:lineRule="auto"/>
        <w:rPr>
          <w:rFonts w:ascii="Verdana" w:hAnsi="Verdana"/>
          <w:sz w:val="20"/>
          <w:szCs w:val="20"/>
        </w:rPr>
      </w:pPr>
    </w:p>
    <w:p w14:paraId="25B66FB2" w14:textId="1A14B42F" w:rsidR="005B43E2" w:rsidRPr="0031576B" w:rsidRDefault="005B43E2" w:rsidP="005B43E2">
      <w:pPr>
        <w:spacing w:after="0" w:line="276" w:lineRule="auto"/>
        <w:rPr>
          <w:rFonts w:ascii="Verdana" w:hAnsi="Verdana"/>
          <w:sz w:val="20"/>
          <w:szCs w:val="20"/>
        </w:rPr>
      </w:pPr>
      <w:r w:rsidRPr="006D7AEA">
        <w:rPr>
          <w:rFonts w:ascii="Verdana" w:hAnsi="Verdana"/>
          <w:b/>
          <w:sz w:val="20"/>
          <w:szCs w:val="20"/>
        </w:rPr>
        <w:t>Art. 6.</w:t>
      </w:r>
      <w:r w:rsidRPr="00303CD9">
        <w:rPr>
          <w:rFonts w:ascii="Verdana" w:hAnsi="Verdana"/>
          <w:sz w:val="20"/>
          <w:szCs w:val="20"/>
        </w:rPr>
        <w:t xml:space="preserve"> De minister </w:t>
      </w:r>
      <w:r>
        <w:rPr>
          <w:rFonts w:ascii="Verdana" w:hAnsi="Verdana"/>
          <w:sz w:val="20"/>
          <w:szCs w:val="20"/>
        </w:rPr>
        <w:t>lanceert</w:t>
      </w:r>
      <w:r w:rsidRPr="00303CD9">
        <w:rPr>
          <w:rFonts w:ascii="Verdana" w:hAnsi="Verdana"/>
          <w:sz w:val="20"/>
          <w:szCs w:val="20"/>
        </w:rPr>
        <w:t xml:space="preserve"> een oproep tot bekendmaking van de kandidaten namens de middenveldverenigingen en operatoren van goederenvervoer die actief zijn in het domein van de havens, luchthavens, goederenmobiliteit of logistie</w:t>
      </w:r>
      <w:r w:rsidRPr="0031576B">
        <w:rPr>
          <w:rFonts w:ascii="Verdana" w:hAnsi="Verdana"/>
          <w:sz w:val="20"/>
          <w:szCs w:val="20"/>
        </w:rPr>
        <w:t xml:space="preserve">k en in de aangelegenheden waarop </w:t>
      </w:r>
      <w:r w:rsidRPr="00384D9A">
        <w:rPr>
          <w:rFonts w:ascii="Verdana" w:hAnsi="Verdana"/>
          <w:sz w:val="20"/>
          <w:szCs w:val="20"/>
        </w:rPr>
        <w:t xml:space="preserve">het beleidsdomein </w:t>
      </w:r>
      <w:r>
        <w:rPr>
          <w:rFonts w:ascii="Verdana" w:hAnsi="Verdana"/>
          <w:sz w:val="20"/>
          <w:szCs w:val="20"/>
        </w:rPr>
        <w:t>M</w:t>
      </w:r>
      <w:r w:rsidRPr="00384D9A">
        <w:rPr>
          <w:rFonts w:ascii="Verdana" w:hAnsi="Verdana"/>
          <w:sz w:val="20"/>
          <w:szCs w:val="20"/>
        </w:rPr>
        <w:t xml:space="preserve">obiliteit en </w:t>
      </w:r>
      <w:r>
        <w:rPr>
          <w:rFonts w:ascii="Verdana" w:hAnsi="Verdana"/>
          <w:sz w:val="20"/>
          <w:szCs w:val="20"/>
        </w:rPr>
        <w:t>O</w:t>
      </w:r>
      <w:r w:rsidRPr="00384D9A">
        <w:rPr>
          <w:rFonts w:ascii="Verdana" w:hAnsi="Verdana"/>
          <w:sz w:val="20"/>
          <w:szCs w:val="20"/>
        </w:rPr>
        <w:t xml:space="preserve">penbare </w:t>
      </w:r>
      <w:r>
        <w:rPr>
          <w:rFonts w:ascii="Verdana" w:hAnsi="Verdana"/>
          <w:sz w:val="20"/>
          <w:szCs w:val="20"/>
        </w:rPr>
        <w:t>W</w:t>
      </w:r>
      <w:r w:rsidRPr="00384D9A">
        <w:rPr>
          <w:rFonts w:ascii="Verdana" w:hAnsi="Verdana"/>
          <w:sz w:val="20"/>
          <w:szCs w:val="20"/>
        </w:rPr>
        <w:t>erken</w:t>
      </w:r>
      <w:r w:rsidRPr="0031576B">
        <w:rPr>
          <w:rFonts w:ascii="Verdana" w:hAnsi="Verdana"/>
          <w:sz w:val="20"/>
          <w:szCs w:val="20"/>
        </w:rPr>
        <w:t xml:space="preserve"> betrekking heeft.</w:t>
      </w:r>
    </w:p>
    <w:p w14:paraId="62E7BD07" w14:textId="77777777" w:rsidR="005B43E2" w:rsidRPr="0031576B" w:rsidRDefault="005B43E2" w:rsidP="005B43E2">
      <w:pPr>
        <w:spacing w:after="0" w:line="276" w:lineRule="auto"/>
        <w:rPr>
          <w:rFonts w:ascii="Verdana" w:hAnsi="Verdana"/>
          <w:sz w:val="20"/>
          <w:szCs w:val="20"/>
        </w:rPr>
      </w:pPr>
    </w:p>
    <w:p w14:paraId="6F4BACAD"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lastRenderedPageBreak/>
        <w:tab/>
      </w:r>
      <w:r w:rsidRPr="00303CD9">
        <w:rPr>
          <w:rFonts w:ascii="Verdana" w:hAnsi="Verdana"/>
          <w:sz w:val="20"/>
          <w:szCs w:val="20"/>
        </w:rPr>
        <w:t>De oproep richt zich enerzijds tot de middenveldverenigingen. D</w:t>
      </w:r>
      <w:r>
        <w:rPr>
          <w:rFonts w:ascii="Verdana" w:hAnsi="Verdana"/>
          <w:sz w:val="20"/>
          <w:szCs w:val="20"/>
        </w:rPr>
        <w:t>a</w:t>
      </w:r>
      <w:r w:rsidRPr="00303CD9">
        <w:rPr>
          <w:rFonts w:ascii="Verdana" w:hAnsi="Verdana"/>
          <w:sz w:val="20"/>
          <w:szCs w:val="20"/>
        </w:rPr>
        <w:t>t zijn ledenverenigingen die als kerntaak hebben om duurzaam vervoer en mobiliteit te bevo</w:t>
      </w:r>
      <w:r w:rsidRPr="0031576B">
        <w:rPr>
          <w:rFonts w:ascii="Verdana" w:hAnsi="Verdana"/>
          <w:sz w:val="20"/>
          <w:szCs w:val="20"/>
        </w:rPr>
        <w:t xml:space="preserve">rderen en </w:t>
      </w:r>
      <w:r>
        <w:rPr>
          <w:rFonts w:ascii="Verdana" w:hAnsi="Verdana"/>
          <w:sz w:val="20"/>
          <w:szCs w:val="20"/>
        </w:rPr>
        <w:t xml:space="preserve">die </w:t>
      </w:r>
      <w:r w:rsidRPr="0031576B">
        <w:rPr>
          <w:rFonts w:ascii="Verdana" w:hAnsi="Verdana"/>
          <w:sz w:val="20"/>
          <w:szCs w:val="20"/>
        </w:rPr>
        <w:t xml:space="preserve">actief zijn in </w:t>
      </w:r>
      <w:r>
        <w:rPr>
          <w:rFonts w:ascii="Verdana" w:hAnsi="Verdana"/>
          <w:sz w:val="20"/>
          <w:szCs w:val="20"/>
        </w:rPr>
        <w:t>ee</w:t>
      </w:r>
      <w:r w:rsidRPr="0031576B">
        <w:rPr>
          <w:rFonts w:ascii="Verdana" w:hAnsi="Verdana"/>
          <w:sz w:val="20"/>
          <w:szCs w:val="20"/>
        </w:rPr>
        <w:t>n of meer vervoersmodi.</w:t>
      </w:r>
    </w:p>
    <w:p w14:paraId="452C61B5" w14:textId="77777777" w:rsidR="005B43E2" w:rsidRPr="0031576B" w:rsidRDefault="005B43E2" w:rsidP="005B43E2">
      <w:pPr>
        <w:spacing w:after="0" w:line="276" w:lineRule="auto"/>
        <w:rPr>
          <w:rFonts w:ascii="Verdana" w:hAnsi="Verdana"/>
          <w:sz w:val="20"/>
          <w:szCs w:val="20"/>
        </w:rPr>
      </w:pPr>
    </w:p>
    <w:p w14:paraId="52AD3624" w14:textId="56602AE5"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Anderzijds richt de oproep zich tot de operatoren van goederenvervoer die actief zijn in Vlaanderen op het domein van </w:t>
      </w:r>
      <w:r>
        <w:rPr>
          <w:rFonts w:ascii="Verdana" w:hAnsi="Verdana"/>
          <w:sz w:val="20"/>
          <w:szCs w:val="20"/>
        </w:rPr>
        <w:t xml:space="preserve">het </w:t>
      </w:r>
      <w:r w:rsidRPr="00303CD9">
        <w:rPr>
          <w:rFonts w:ascii="Verdana" w:hAnsi="Verdana"/>
          <w:sz w:val="20"/>
          <w:szCs w:val="20"/>
        </w:rPr>
        <w:t>beheer en de exploitatie van de Vlaamse</w:t>
      </w:r>
      <w:r w:rsidRPr="0031576B">
        <w:rPr>
          <w:rFonts w:ascii="Verdana" w:hAnsi="Verdana"/>
          <w:sz w:val="20"/>
          <w:szCs w:val="20"/>
        </w:rPr>
        <w:t xml:space="preserve"> havens, luchthavens en spoorinfrastructuur, en </w:t>
      </w:r>
      <w:r>
        <w:rPr>
          <w:rFonts w:ascii="Verdana" w:hAnsi="Verdana"/>
          <w:sz w:val="20"/>
          <w:szCs w:val="20"/>
        </w:rPr>
        <w:t>tot</w:t>
      </w:r>
      <w:r w:rsidRPr="0031576B">
        <w:rPr>
          <w:rFonts w:ascii="Verdana" w:hAnsi="Verdana"/>
          <w:sz w:val="20"/>
          <w:szCs w:val="20"/>
        </w:rPr>
        <w:t xml:space="preserve"> de spoorweg-</w:t>
      </w:r>
      <w:r>
        <w:rPr>
          <w:rFonts w:ascii="Verdana" w:hAnsi="Verdana"/>
          <w:sz w:val="20"/>
          <w:szCs w:val="20"/>
        </w:rPr>
        <w:t>,</w:t>
      </w:r>
      <w:r w:rsidRPr="0031576B">
        <w:rPr>
          <w:rFonts w:ascii="Verdana" w:hAnsi="Verdana"/>
          <w:sz w:val="20"/>
          <w:szCs w:val="20"/>
        </w:rPr>
        <w:t xml:space="preserve"> luchthaven- en binnenvaartoperatoren.</w:t>
      </w:r>
    </w:p>
    <w:p w14:paraId="5A02F7AA" w14:textId="77777777" w:rsidR="005B43E2" w:rsidRPr="0031576B" w:rsidRDefault="005B43E2" w:rsidP="005B43E2">
      <w:pPr>
        <w:spacing w:after="0" w:line="276" w:lineRule="auto"/>
        <w:rPr>
          <w:rFonts w:ascii="Verdana" w:hAnsi="Verdana"/>
          <w:sz w:val="20"/>
          <w:szCs w:val="20"/>
        </w:rPr>
      </w:pPr>
    </w:p>
    <w:p w14:paraId="3EE426E0"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verenigingen, vermeld in het tweede lid, of de operatoren, vermeld in het derde lid, behoren niet tot </w:t>
      </w:r>
      <w:r w:rsidRPr="00CD27EE">
        <w:rPr>
          <w:rFonts w:ascii="Verdana" w:hAnsi="Verdana"/>
          <w:sz w:val="20"/>
          <w:szCs w:val="20"/>
        </w:rPr>
        <w:t>de sectorale sociale partners, vermeld in artikel 5.</w:t>
      </w:r>
    </w:p>
    <w:p w14:paraId="51B42B5A" w14:textId="77777777" w:rsidR="005B43E2" w:rsidRPr="0031576B" w:rsidRDefault="005B43E2" w:rsidP="005B43E2">
      <w:pPr>
        <w:spacing w:after="0" w:line="276" w:lineRule="auto"/>
        <w:rPr>
          <w:rFonts w:ascii="Verdana" w:hAnsi="Verdana"/>
          <w:sz w:val="20"/>
          <w:szCs w:val="20"/>
        </w:rPr>
      </w:pPr>
    </w:p>
    <w:p w14:paraId="07EFFC95"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oproep</w:t>
      </w:r>
      <w:r>
        <w:rPr>
          <w:rFonts w:ascii="Verdana" w:hAnsi="Verdana"/>
          <w:sz w:val="20"/>
          <w:szCs w:val="20"/>
        </w:rPr>
        <w:t xml:space="preserve"> wordt bekendgemaakt</w:t>
      </w:r>
      <w:r w:rsidRPr="00303CD9">
        <w:rPr>
          <w:rFonts w:ascii="Verdana" w:hAnsi="Verdana"/>
          <w:sz w:val="20"/>
          <w:szCs w:val="20"/>
        </w:rPr>
        <w:t xml:space="preserve"> in het Belgisch Staatsblad</w:t>
      </w:r>
      <w:r>
        <w:rPr>
          <w:rFonts w:ascii="Verdana" w:hAnsi="Verdana"/>
          <w:sz w:val="20"/>
          <w:szCs w:val="20"/>
        </w:rPr>
        <w:t>,</w:t>
      </w:r>
      <w:r w:rsidRPr="00303CD9">
        <w:rPr>
          <w:rFonts w:ascii="Verdana" w:hAnsi="Verdana"/>
          <w:sz w:val="20"/>
          <w:szCs w:val="20"/>
        </w:rPr>
        <w:t xml:space="preserve"> op de website van </w:t>
      </w:r>
      <w:r w:rsidRPr="00384D9A">
        <w:rPr>
          <w:rFonts w:ascii="Verdana" w:hAnsi="Verdana"/>
          <w:sz w:val="20"/>
          <w:szCs w:val="20"/>
        </w:rPr>
        <w:t>de Vlaamse overheid en op de</w:t>
      </w:r>
      <w:r>
        <w:rPr>
          <w:rFonts w:ascii="Verdana" w:hAnsi="Verdana"/>
          <w:sz w:val="20"/>
          <w:szCs w:val="20"/>
        </w:rPr>
        <w:t xml:space="preserve"> website </w:t>
      </w:r>
      <w:r w:rsidRPr="00303CD9">
        <w:rPr>
          <w:rFonts w:ascii="Verdana" w:hAnsi="Verdana"/>
          <w:sz w:val="20"/>
          <w:szCs w:val="20"/>
        </w:rPr>
        <w:t>van de MORA.</w:t>
      </w:r>
    </w:p>
    <w:p w14:paraId="1CB98E4A" w14:textId="77777777" w:rsidR="005B43E2" w:rsidRPr="00303CD9" w:rsidRDefault="005B43E2" w:rsidP="005B43E2">
      <w:pPr>
        <w:spacing w:after="0" w:line="276" w:lineRule="auto"/>
        <w:rPr>
          <w:rFonts w:ascii="Verdana" w:hAnsi="Verdana"/>
          <w:sz w:val="20"/>
          <w:szCs w:val="20"/>
        </w:rPr>
      </w:pPr>
    </w:p>
    <w:p w14:paraId="15945C2A"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kandidaturen worden uiterlijk binnen </w:t>
      </w:r>
      <w:r>
        <w:rPr>
          <w:rFonts w:ascii="Verdana" w:hAnsi="Verdana"/>
          <w:sz w:val="20"/>
          <w:szCs w:val="20"/>
        </w:rPr>
        <w:t>een</w:t>
      </w:r>
      <w:r w:rsidRPr="00303CD9">
        <w:rPr>
          <w:rFonts w:ascii="Verdana" w:hAnsi="Verdana"/>
          <w:sz w:val="20"/>
          <w:szCs w:val="20"/>
        </w:rPr>
        <w:t xml:space="preserve"> maand na</w:t>
      </w:r>
      <w:r>
        <w:rPr>
          <w:rFonts w:ascii="Verdana" w:hAnsi="Verdana"/>
          <w:sz w:val="20"/>
          <w:szCs w:val="20"/>
        </w:rPr>
        <w:t>dat</w:t>
      </w:r>
      <w:r w:rsidRPr="00303CD9">
        <w:rPr>
          <w:rFonts w:ascii="Verdana" w:hAnsi="Verdana"/>
          <w:sz w:val="20"/>
          <w:szCs w:val="20"/>
        </w:rPr>
        <w:t xml:space="preserve"> </w:t>
      </w:r>
      <w:r>
        <w:rPr>
          <w:rFonts w:ascii="Verdana" w:hAnsi="Verdana"/>
          <w:sz w:val="20"/>
          <w:szCs w:val="20"/>
        </w:rPr>
        <w:t xml:space="preserve">de oproep </w:t>
      </w:r>
      <w:r w:rsidRPr="00303CD9">
        <w:rPr>
          <w:rFonts w:ascii="Verdana" w:hAnsi="Verdana"/>
          <w:sz w:val="20"/>
          <w:szCs w:val="20"/>
        </w:rPr>
        <w:t xml:space="preserve">in het Belgisch Staatsblad </w:t>
      </w:r>
      <w:r w:rsidRPr="002B0193">
        <w:rPr>
          <w:rFonts w:ascii="Verdana" w:hAnsi="Verdana"/>
          <w:sz w:val="20"/>
          <w:szCs w:val="20"/>
        </w:rPr>
        <w:t xml:space="preserve">bekendgemaakt is, </w:t>
      </w:r>
      <w:r w:rsidRPr="00303CD9">
        <w:rPr>
          <w:rFonts w:ascii="Verdana" w:hAnsi="Verdana"/>
          <w:sz w:val="20"/>
          <w:szCs w:val="20"/>
        </w:rPr>
        <w:t>ingediend bij het secret</w:t>
      </w:r>
      <w:r w:rsidRPr="0031576B">
        <w:rPr>
          <w:rFonts w:ascii="Verdana" w:hAnsi="Verdana"/>
          <w:sz w:val="20"/>
          <w:szCs w:val="20"/>
        </w:rPr>
        <w:t>ariaat van de MORA.</w:t>
      </w:r>
    </w:p>
    <w:p w14:paraId="77A08255" w14:textId="77777777" w:rsidR="005B43E2" w:rsidRPr="0031576B" w:rsidRDefault="005B43E2" w:rsidP="005B43E2">
      <w:pPr>
        <w:spacing w:after="0" w:line="276" w:lineRule="auto"/>
        <w:rPr>
          <w:rFonts w:ascii="Verdana" w:hAnsi="Verdana"/>
          <w:sz w:val="20"/>
          <w:szCs w:val="20"/>
        </w:rPr>
      </w:pPr>
    </w:p>
    <w:p w14:paraId="63B4F73B" w14:textId="418128BC"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kandidaturen</w:t>
      </w:r>
      <w:r>
        <w:rPr>
          <w:rFonts w:ascii="Verdana" w:hAnsi="Verdana"/>
          <w:sz w:val="20"/>
          <w:szCs w:val="20"/>
        </w:rPr>
        <w:t>, vermeld in het zesde lid,</w:t>
      </w:r>
      <w:r w:rsidRPr="00303CD9">
        <w:rPr>
          <w:rFonts w:ascii="Verdana" w:hAnsi="Verdana"/>
          <w:sz w:val="20"/>
          <w:szCs w:val="20"/>
        </w:rPr>
        <w:t xml:space="preserve"> benoemt de Vlaamse Regering de elf vertegenwoordigers en </w:t>
      </w:r>
      <w:r>
        <w:rPr>
          <w:rFonts w:ascii="Verdana" w:hAnsi="Verdana"/>
          <w:sz w:val="20"/>
          <w:szCs w:val="20"/>
        </w:rPr>
        <w:t xml:space="preserve">de </w:t>
      </w:r>
      <w:r w:rsidRPr="00303CD9">
        <w:rPr>
          <w:rFonts w:ascii="Verdana" w:hAnsi="Verdana"/>
          <w:sz w:val="20"/>
          <w:szCs w:val="20"/>
        </w:rPr>
        <w:t xml:space="preserve">elf </w:t>
      </w:r>
      <w:r w:rsidRPr="00D533D9">
        <w:rPr>
          <w:rFonts w:ascii="Verdana" w:hAnsi="Verdana"/>
          <w:sz w:val="20"/>
          <w:szCs w:val="20"/>
        </w:rPr>
        <w:t>plaatsvervangers, vermeld in artikel 11, tweede lid, 2°</w:t>
      </w:r>
      <w:r>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p>
    <w:p w14:paraId="307D721E" w14:textId="77777777" w:rsidR="005B43E2" w:rsidRPr="0031576B" w:rsidRDefault="005B43E2" w:rsidP="005B43E2">
      <w:pPr>
        <w:spacing w:after="0" w:line="276" w:lineRule="auto"/>
        <w:rPr>
          <w:rFonts w:ascii="Verdana" w:hAnsi="Verdana"/>
          <w:sz w:val="20"/>
          <w:szCs w:val="20"/>
        </w:rPr>
      </w:pPr>
    </w:p>
    <w:p w14:paraId="578FC103" w14:textId="77777777" w:rsidR="005B43E2" w:rsidRPr="0031576B" w:rsidRDefault="005B43E2" w:rsidP="005B43E2">
      <w:pPr>
        <w:spacing w:after="0" w:line="276" w:lineRule="auto"/>
        <w:rPr>
          <w:rFonts w:ascii="Verdana" w:hAnsi="Verdana"/>
          <w:sz w:val="20"/>
          <w:szCs w:val="20"/>
        </w:rPr>
      </w:pPr>
      <w:r w:rsidRPr="006D7AEA">
        <w:rPr>
          <w:rFonts w:ascii="Verdana" w:hAnsi="Verdana"/>
          <w:b/>
          <w:sz w:val="20"/>
          <w:szCs w:val="20"/>
        </w:rPr>
        <w:t>Art. 7.</w:t>
      </w:r>
      <w:r w:rsidRPr="00303CD9">
        <w:rPr>
          <w:rFonts w:ascii="Verdana" w:hAnsi="Verdana"/>
          <w:sz w:val="20"/>
          <w:szCs w:val="20"/>
        </w:rPr>
        <w:t xml:space="preserve"> De minister </w:t>
      </w:r>
      <w:r>
        <w:rPr>
          <w:rFonts w:ascii="Verdana" w:hAnsi="Verdana"/>
          <w:sz w:val="20"/>
          <w:szCs w:val="20"/>
        </w:rPr>
        <w:t>lanceert</w:t>
      </w:r>
      <w:r w:rsidRPr="00303CD9">
        <w:rPr>
          <w:rFonts w:ascii="Verdana" w:hAnsi="Verdana"/>
          <w:sz w:val="20"/>
          <w:szCs w:val="20"/>
        </w:rPr>
        <w:t xml:space="preserve"> een oproep tot bekendmaking van de kandidaten namens organisaties met een uitzonderlijke expertise in </w:t>
      </w:r>
      <w:r w:rsidRPr="0031576B">
        <w:rPr>
          <w:rFonts w:ascii="Verdana" w:hAnsi="Verdana"/>
          <w:sz w:val="20"/>
          <w:szCs w:val="20"/>
        </w:rPr>
        <w:t xml:space="preserve">het domein van </w:t>
      </w:r>
      <w:r>
        <w:rPr>
          <w:rFonts w:ascii="Verdana" w:hAnsi="Verdana"/>
          <w:sz w:val="20"/>
          <w:szCs w:val="20"/>
        </w:rPr>
        <w:t xml:space="preserve">de </w:t>
      </w:r>
      <w:r w:rsidRPr="0031576B">
        <w:rPr>
          <w:rFonts w:ascii="Verdana" w:hAnsi="Verdana"/>
          <w:sz w:val="20"/>
          <w:szCs w:val="20"/>
        </w:rPr>
        <w:t>havens, luchthavens, goederenmobiliteit of logistiek.</w:t>
      </w:r>
    </w:p>
    <w:p w14:paraId="40EC814F" w14:textId="77777777" w:rsidR="005B43E2" w:rsidRPr="0031576B" w:rsidRDefault="005B43E2" w:rsidP="005B43E2">
      <w:pPr>
        <w:spacing w:after="0" w:line="276" w:lineRule="auto"/>
        <w:rPr>
          <w:rFonts w:ascii="Verdana" w:hAnsi="Verdana"/>
          <w:sz w:val="20"/>
          <w:szCs w:val="20"/>
        </w:rPr>
      </w:pPr>
    </w:p>
    <w:p w14:paraId="4C2978C8"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oproep </w:t>
      </w:r>
      <w:r>
        <w:rPr>
          <w:rFonts w:ascii="Verdana" w:hAnsi="Verdana"/>
          <w:sz w:val="20"/>
          <w:szCs w:val="20"/>
        </w:rPr>
        <w:t>wordt bekendgemaakt</w:t>
      </w:r>
      <w:r w:rsidRPr="00303CD9">
        <w:rPr>
          <w:rFonts w:ascii="Verdana" w:hAnsi="Verdana"/>
          <w:sz w:val="20"/>
          <w:szCs w:val="20"/>
        </w:rPr>
        <w:t xml:space="preserve"> in het Belgisch Staatsblad</w:t>
      </w:r>
      <w:r>
        <w:rPr>
          <w:rFonts w:ascii="Verdana" w:hAnsi="Verdana"/>
          <w:sz w:val="20"/>
          <w:szCs w:val="20"/>
        </w:rPr>
        <w:t>,</w:t>
      </w:r>
      <w:r w:rsidRPr="00303CD9">
        <w:rPr>
          <w:rFonts w:ascii="Verdana" w:hAnsi="Verdana"/>
          <w:sz w:val="20"/>
          <w:szCs w:val="20"/>
        </w:rPr>
        <w:t xml:space="preserve"> op de website van </w:t>
      </w:r>
      <w:r w:rsidRPr="00384D9A">
        <w:rPr>
          <w:rFonts w:ascii="Verdana" w:hAnsi="Verdana"/>
          <w:sz w:val="20"/>
          <w:szCs w:val="20"/>
        </w:rPr>
        <w:t>de Vlaamse overheid</w:t>
      </w:r>
      <w:r w:rsidRPr="00303CD9">
        <w:rPr>
          <w:rFonts w:ascii="Verdana" w:hAnsi="Verdana"/>
          <w:sz w:val="20"/>
          <w:szCs w:val="20"/>
        </w:rPr>
        <w:t xml:space="preserve"> en </w:t>
      </w:r>
      <w:r>
        <w:rPr>
          <w:rFonts w:ascii="Verdana" w:hAnsi="Verdana"/>
          <w:sz w:val="20"/>
          <w:szCs w:val="20"/>
        </w:rPr>
        <w:t xml:space="preserve">op de website </w:t>
      </w:r>
      <w:r w:rsidRPr="00303CD9">
        <w:rPr>
          <w:rFonts w:ascii="Verdana" w:hAnsi="Verdana"/>
          <w:sz w:val="20"/>
          <w:szCs w:val="20"/>
        </w:rPr>
        <w:t xml:space="preserve">van de MORA. </w:t>
      </w:r>
    </w:p>
    <w:p w14:paraId="6E0B7CA0" w14:textId="77777777" w:rsidR="005B43E2" w:rsidRPr="00303CD9" w:rsidRDefault="005B43E2" w:rsidP="005B43E2">
      <w:pPr>
        <w:spacing w:after="0" w:line="276" w:lineRule="auto"/>
        <w:rPr>
          <w:rFonts w:ascii="Verdana" w:hAnsi="Verdana"/>
          <w:sz w:val="20"/>
          <w:szCs w:val="20"/>
        </w:rPr>
      </w:pPr>
    </w:p>
    <w:p w14:paraId="49B8FC83"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kandidaturen worden uiterlijk </w:t>
      </w:r>
      <w:r>
        <w:rPr>
          <w:rFonts w:ascii="Verdana" w:hAnsi="Verdana"/>
          <w:sz w:val="20"/>
          <w:szCs w:val="20"/>
        </w:rPr>
        <w:t>een</w:t>
      </w:r>
      <w:r w:rsidRPr="00303CD9">
        <w:rPr>
          <w:rFonts w:ascii="Verdana" w:hAnsi="Verdana"/>
          <w:sz w:val="20"/>
          <w:szCs w:val="20"/>
        </w:rPr>
        <w:t xml:space="preserve"> maand na</w:t>
      </w:r>
      <w:r>
        <w:rPr>
          <w:rFonts w:ascii="Verdana" w:hAnsi="Verdana"/>
          <w:sz w:val="20"/>
          <w:szCs w:val="20"/>
        </w:rPr>
        <w:t>dat</w:t>
      </w:r>
      <w:r w:rsidRPr="00303CD9">
        <w:rPr>
          <w:rFonts w:ascii="Verdana" w:hAnsi="Verdana"/>
          <w:sz w:val="20"/>
          <w:szCs w:val="20"/>
        </w:rPr>
        <w:t xml:space="preserve"> de </w:t>
      </w:r>
      <w:r>
        <w:rPr>
          <w:rFonts w:ascii="Verdana" w:hAnsi="Verdana"/>
          <w:sz w:val="20"/>
          <w:szCs w:val="20"/>
        </w:rPr>
        <w:t>oproep</w:t>
      </w:r>
      <w:r w:rsidRPr="0031576B">
        <w:rPr>
          <w:rFonts w:ascii="Verdana" w:hAnsi="Verdana"/>
          <w:sz w:val="20"/>
          <w:szCs w:val="20"/>
        </w:rPr>
        <w:t xml:space="preserve"> in het Belgisch Staatsblad </w:t>
      </w:r>
      <w:r w:rsidRPr="002B0193">
        <w:rPr>
          <w:rFonts w:ascii="Verdana" w:hAnsi="Verdana"/>
          <w:sz w:val="20"/>
          <w:szCs w:val="20"/>
        </w:rPr>
        <w:t xml:space="preserve">bekendgemaakt is, </w:t>
      </w:r>
      <w:r w:rsidRPr="0031576B">
        <w:rPr>
          <w:rFonts w:ascii="Verdana" w:hAnsi="Verdana"/>
          <w:sz w:val="20"/>
          <w:szCs w:val="20"/>
        </w:rPr>
        <w:t>ingediend bij het secretariaat van de MORA.</w:t>
      </w:r>
    </w:p>
    <w:p w14:paraId="58BC0721" w14:textId="77777777" w:rsidR="005B43E2" w:rsidRPr="0031576B" w:rsidRDefault="005B43E2" w:rsidP="005B43E2">
      <w:pPr>
        <w:spacing w:after="0" w:line="276" w:lineRule="auto"/>
        <w:rPr>
          <w:rFonts w:ascii="Verdana" w:hAnsi="Verdana"/>
          <w:sz w:val="20"/>
          <w:szCs w:val="20"/>
        </w:rPr>
      </w:pPr>
    </w:p>
    <w:p w14:paraId="406A5926"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kandidaturen</w:t>
      </w:r>
      <w:r>
        <w:rPr>
          <w:rFonts w:ascii="Verdana" w:hAnsi="Verdana"/>
          <w:sz w:val="20"/>
          <w:szCs w:val="20"/>
        </w:rPr>
        <w:t>, vermeld in het derde lid,</w:t>
      </w:r>
      <w:r w:rsidRPr="00303CD9">
        <w:rPr>
          <w:rFonts w:ascii="Verdana" w:hAnsi="Verdana"/>
          <w:sz w:val="20"/>
          <w:szCs w:val="20"/>
        </w:rPr>
        <w:t xml:space="preserve"> benoemt de Vlaamse Regering </w:t>
      </w:r>
      <w:r w:rsidRPr="00D533D9">
        <w:rPr>
          <w:rFonts w:ascii="Verdana" w:hAnsi="Verdana"/>
          <w:sz w:val="20"/>
          <w:szCs w:val="20"/>
        </w:rPr>
        <w:t>de twee vertegenwoordigers, vermeld in artikel 11, tweede lid, 3°</w:t>
      </w:r>
      <w:r w:rsidRPr="00D42898">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r w:rsidRPr="0031576B">
        <w:rPr>
          <w:rFonts w:ascii="Verdana" w:hAnsi="Verdana"/>
          <w:sz w:val="20"/>
          <w:szCs w:val="20"/>
        </w:rPr>
        <w:t xml:space="preserve"> </w:t>
      </w:r>
    </w:p>
    <w:p w14:paraId="4AEAF0AE" w14:textId="77777777" w:rsidR="005B43E2" w:rsidRPr="0031576B" w:rsidRDefault="005B43E2" w:rsidP="005B43E2">
      <w:pPr>
        <w:spacing w:after="0" w:line="276" w:lineRule="auto"/>
        <w:rPr>
          <w:rFonts w:ascii="Verdana" w:hAnsi="Verdana"/>
          <w:sz w:val="20"/>
          <w:szCs w:val="20"/>
        </w:rPr>
      </w:pPr>
    </w:p>
    <w:p w14:paraId="32200FF0"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Vlaamse Regering kan uit de kandidaturen</w:t>
      </w:r>
      <w:r>
        <w:rPr>
          <w:rFonts w:ascii="Verdana" w:hAnsi="Verdana"/>
          <w:sz w:val="20"/>
          <w:szCs w:val="20"/>
        </w:rPr>
        <w:t>, vermeld in het derde lid,</w:t>
      </w:r>
      <w:r w:rsidRPr="00303CD9">
        <w:rPr>
          <w:rFonts w:ascii="Verdana" w:hAnsi="Verdana"/>
          <w:sz w:val="20"/>
          <w:szCs w:val="20"/>
        </w:rPr>
        <w:t xml:space="preserve"> een </w:t>
      </w:r>
      <w:r>
        <w:rPr>
          <w:rFonts w:ascii="Verdana" w:hAnsi="Verdana"/>
          <w:sz w:val="20"/>
          <w:szCs w:val="20"/>
        </w:rPr>
        <w:t>reservelijst met maximaal</w:t>
      </w:r>
      <w:r w:rsidRPr="00303CD9">
        <w:rPr>
          <w:rFonts w:ascii="Verdana" w:hAnsi="Verdana"/>
          <w:sz w:val="20"/>
          <w:szCs w:val="20"/>
        </w:rPr>
        <w:t xml:space="preserve"> vier leden</w:t>
      </w:r>
      <w:r>
        <w:rPr>
          <w:rFonts w:ascii="Verdana" w:hAnsi="Verdana"/>
          <w:sz w:val="20"/>
          <w:szCs w:val="20"/>
        </w:rPr>
        <w:t xml:space="preserve"> opstellen</w:t>
      </w:r>
      <w:r w:rsidRPr="00303CD9">
        <w:rPr>
          <w:rFonts w:ascii="Verdana" w:hAnsi="Verdana"/>
          <w:sz w:val="20"/>
          <w:szCs w:val="20"/>
        </w:rPr>
        <w:t>. De eerstvolgende op d</w:t>
      </w:r>
      <w:r>
        <w:rPr>
          <w:rFonts w:ascii="Verdana" w:hAnsi="Verdana"/>
          <w:sz w:val="20"/>
          <w:szCs w:val="20"/>
        </w:rPr>
        <w:t>ie</w:t>
      </w:r>
      <w:r w:rsidRPr="00303CD9">
        <w:rPr>
          <w:rFonts w:ascii="Verdana" w:hAnsi="Verdana"/>
          <w:sz w:val="20"/>
          <w:szCs w:val="20"/>
        </w:rPr>
        <w:t xml:space="preserve"> lijst wordt aange</w:t>
      </w:r>
      <w:r>
        <w:rPr>
          <w:rFonts w:ascii="Verdana" w:hAnsi="Verdana"/>
          <w:sz w:val="20"/>
          <w:szCs w:val="20"/>
        </w:rPr>
        <w:t>wezen</w:t>
      </w:r>
      <w:r w:rsidRPr="00303CD9">
        <w:rPr>
          <w:rFonts w:ascii="Verdana" w:hAnsi="Verdana"/>
          <w:sz w:val="20"/>
          <w:szCs w:val="20"/>
        </w:rPr>
        <w:t xml:space="preserve"> </w:t>
      </w:r>
      <w:r w:rsidRPr="00D533D9">
        <w:rPr>
          <w:rFonts w:ascii="Verdana" w:hAnsi="Verdana"/>
          <w:sz w:val="20"/>
          <w:szCs w:val="20"/>
        </w:rPr>
        <w:t>als vertegenwoordiger als vermeld in artikel 11, tweede lid, 3°</w:t>
      </w:r>
      <w:r w:rsidRPr="006D7AEA">
        <w:rPr>
          <w:rFonts w:ascii="Verdana" w:hAnsi="Verdana"/>
          <w:sz w:val="20"/>
          <w:szCs w:val="20"/>
        </w:rPr>
        <w:t>,</w:t>
      </w:r>
      <w:r w:rsidRPr="00D533D9">
        <w:rPr>
          <w:rFonts w:ascii="Verdana" w:hAnsi="Verdana"/>
          <w:sz w:val="20"/>
          <w:szCs w:val="20"/>
        </w:rPr>
        <w:t xml:space="preserve"> van het decreet van 7 juli 2006,</w:t>
      </w:r>
      <w:r>
        <w:rPr>
          <w:rFonts w:ascii="Verdana" w:hAnsi="Verdana"/>
          <w:sz w:val="20"/>
          <w:szCs w:val="20"/>
        </w:rPr>
        <w:t xml:space="preserve"> als </w:t>
      </w:r>
      <w:r w:rsidRPr="00303CD9">
        <w:rPr>
          <w:rFonts w:ascii="Verdana" w:hAnsi="Verdana"/>
          <w:sz w:val="20"/>
          <w:szCs w:val="20"/>
        </w:rPr>
        <w:t>de vertegenwoordiger</w:t>
      </w:r>
      <w:r>
        <w:rPr>
          <w:rFonts w:ascii="Verdana" w:hAnsi="Verdana"/>
          <w:sz w:val="20"/>
          <w:szCs w:val="20"/>
        </w:rPr>
        <w:t>,</w:t>
      </w:r>
      <w:r w:rsidRPr="00303CD9">
        <w:rPr>
          <w:rFonts w:ascii="Verdana" w:hAnsi="Verdana"/>
          <w:sz w:val="20"/>
          <w:szCs w:val="20"/>
        </w:rPr>
        <w:t xml:space="preserve"> vermeld in het </w:t>
      </w:r>
      <w:r>
        <w:rPr>
          <w:rFonts w:ascii="Verdana" w:hAnsi="Verdana"/>
          <w:sz w:val="20"/>
          <w:szCs w:val="20"/>
        </w:rPr>
        <w:t>vierde</w:t>
      </w:r>
      <w:r w:rsidRPr="00303CD9">
        <w:rPr>
          <w:rFonts w:ascii="Verdana" w:hAnsi="Verdana"/>
          <w:sz w:val="20"/>
          <w:szCs w:val="20"/>
        </w:rPr>
        <w:t xml:space="preserve"> lid</w:t>
      </w:r>
      <w:r>
        <w:rPr>
          <w:rFonts w:ascii="Verdana" w:hAnsi="Verdana"/>
          <w:sz w:val="20"/>
          <w:szCs w:val="20"/>
        </w:rPr>
        <w:t>,</w:t>
      </w:r>
      <w:r w:rsidRPr="00303CD9">
        <w:rPr>
          <w:rFonts w:ascii="Verdana" w:hAnsi="Verdana"/>
          <w:sz w:val="20"/>
          <w:szCs w:val="20"/>
        </w:rPr>
        <w:t xml:space="preserve"> zijn ontslag aanbiedt. </w:t>
      </w:r>
    </w:p>
    <w:p w14:paraId="13104408" w14:textId="77777777" w:rsidR="005B43E2" w:rsidRPr="00303CD9" w:rsidRDefault="005B43E2" w:rsidP="005B43E2">
      <w:pPr>
        <w:spacing w:after="0" w:line="276" w:lineRule="auto"/>
        <w:rPr>
          <w:rFonts w:ascii="Verdana" w:hAnsi="Verdana"/>
          <w:sz w:val="20"/>
          <w:szCs w:val="20"/>
        </w:rPr>
      </w:pPr>
    </w:p>
    <w:p w14:paraId="720E9236" w14:textId="77777777" w:rsidR="005B43E2" w:rsidRPr="00303CD9" w:rsidRDefault="005B43E2" w:rsidP="005B43E2">
      <w:pPr>
        <w:spacing w:after="0" w:line="276" w:lineRule="auto"/>
        <w:rPr>
          <w:rFonts w:ascii="Verdana" w:hAnsi="Verdana"/>
          <w:sz w:val="20"/>
          <w:szCs w:val="20"/>
        </w:rPr>
      </w:pPr>
      <w:r w:rsidRPr="006D7AEA">
        <w:rPr>
          <w:rFonts w:ascii="Verdana" w:hAnsi="Verdana"/>
          <w:b/>
          <w:sz w:val="20"/>
          <w:szCs w:val="20"/>
        </w:rPr>
        <w:t>Art. 8.</w:t>
      </w:r>
      <w:r w:rsidRPr="00303CD9">
        <w:rPr>
          <w:rFonts w:ascii="Verdana" w:hAnsi="Verdana"/>
          <w:sz w:val="20"/>
          <w:szCs w:val="20"/>
        </w:rPr>
        <w:t xml:space="preserve"> De minister </w:t>
      </w:r>
      <w:r>
        <w:rPr>
          <w:rFonts w:ascii="Verdana" w:hAnsi="Verdana"/>
          <w:sz w:val="20"/>
          <w:szCs w:val="20"/>
        </w:rPr>
        <w:t>lanceert</w:t>
      </w:r>
      <w:r w:rsidRPr="00303CD9">
        <w:rPr>
          <w:rFonts w:ascii="Verdana" w:hAnsi="Verdana"/>
          <w:sz w:val="20"/>
          <w:szCs w:val="20"/>
        </w:rPr>
        <w:t xml:space="preserve"> een oproep tot deskundigen met expertise op het vlak van goederenmobiliteit, logistiek en innovatie. </w:t>
      </w:r>
    </w:p>
    <w:p w14:paraId="340C215F" w14:textId="77777777" w:rsidR="005B43E2" w:rsidRPr="00303CD9" w:rsidRDefault="005B43E2" w:rsidP="005B43E2">
      <w:pPr>
        <w:spacing w:after="0" w:line="276" w:lineRule="auto"/>
        <w:rPr>
          <w:rFonts w:ascii="Verdana" w:hAnsi="Verdana"/>
          <w:sz w:val="20"/>
          <w:szCs w:val="20"/>
        </w:rPr>
      </w:pPr>
    </w:p>
    <w:p w14:paraId="506907D0"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oproep </w:t>
      </w:r>
      <w:r>
        <w:rPr>
          <w:rFonts w:ascii="Verdana" w:hAnsi="Verdana"/>
          <w:sz w:val="20"/>
          <w:szCs w:val="20"/>
        </w:rPr>
        <w:t>wordt bekendgemaakt</w:t>
      </w:r>
      <w:r w:rsidRPr="00303CD9">
        <w:rPr>
          <w:rFonts w:ascii="Verdana" w:hAnsi="Verdana"/>
          <w:sz w:val="20"/>
          <w:szCs w:val="20"/>
        </w:rPr>
        <w:t xml:space="preserve"> in het Belgisch Staatsblad</w:t>
      </w:r>
      <w:r>
        <w:rPr>
          <w:rFonts w:ascii="Verdana" w:hAnsi="Verdana"/>
          <w:sz w:val="20"/>
          <w:szCs w:val="20"/>
        </w:rPr>
        <w:t xml:space="preserve">, </w:t>
      </w:r>
      <w:r w:rsidRPr="00303CD9">
        <w:rPr>
          <w:rFonts w:ascii="Verdana" w:hAnsi="Verdana"/>
          <w:sz w:val="20"/>
          <w:szCs w:val="20"/>
        </w:rPr>
        <w:t xml:space="preserve">op de website van de Vlaamse overheid en </w:t>
      </w:r>
      <w:r>
        <w:rPr>
          <w:rFonts w:ascii="Verdana" w:hAnsi="Verdana"/>
          <w:sz w:val="20"/>
          <w:szCs w:val="20"/>
        </w:rPr>
        <w:t xml:space="preserve">op de website </w:t>
      </w:r>
      <w:r w:rsidRPr="00303CD9">
        <w:rPr>
          <w:rFonts w:ascii="Verdana" w:hAnsi="Verdana"/>
          <w:sz w:val="20"/>
          <w:szCs w:val="20"/>
        </w:rPr>
        <w:t xml:space="preserve">van de MORA. </w:t>
      </w:r>
    </w:p>
    <w:p w14:paraId="685D8948" w14:textId="77777777" w:rsidR="005B43E2" w:rsidRPr="00303CD9" w:rsidRDefault="005B43E2" w:rsidP="005B43E2">
      <w:pPr>
        <w:spacing w:after="0" w:line="276" w:lineRule="auto"/>
        <w:rPr>
          <w:rFonts w:ascii="Verdana" w:hAnsi="Verdana"/>
          <w:sz w:val="20"/>
          <w:szCs w:val="20"/>
        </w:rPr>
      </w:pPr>
    </w:p>
    <w:p w14:paraId="67687D60"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lastRenderedPageBreak/>
        <w:tab/>
      </w:r>
      <w:r w:rsidRPr="00303CD9">
        <w:rPr>
          <w:rFonts w:ascii="Verdana" w:hAnsi="Verdana"/>
          <w:sz w:val="20"/>
          <w:szCs w:val="20"/>
        </w:rPr>
        <w:t xml:space="preserve">De kandidaturen worden uiterlijk binnen </w:t>
      </w:r>
      <w:r>
        <w:rPr>
          <w:rFonts w:ascii="Verdana" w:hAnsi="Verdana"/>
          <w:sz w:val="20"/>
          <w:szCs w:val="20"/>
        </w:rPr>
        <w:t>een</w:t>
      </w:r>
      <w:r w:rsidRPr="00303CD9">
        <w:rPr>
          <w:rFonts w:ascii="Verdana" w:hAnsi="Verdana"/>
          <w:sz w:val="20"/>
          <w:szCs w:val="20"/>
        </w:rPr>
        <w:t xml:space="preserve"> maand na</w:t>
      </w:r>
      <w:r>
        <w:rPr>
          <w:rFonts w:ascii="Verdana" w:hAnsi="Verdana"/>
          <w:sz w:val="20"/>
          <w:szCs w:val="20"/>
        </w:rPr>
        <w:t>dat</w:t>
      </w:r>
      <w:r w:rsidRPr="00303CD9">
        <w:rPr>
          <w:rFonts w:ascii="Verdana" w:hAnsi="Verdana"/>
          <w:sz w:val="20"/>
          <w:szCs w:val="20"/>
        </w:rPr>
        <w:t xml:space="preserve"> de </w:t>
      </w:r>
      <w:r>
        <w:rPr>
          <w:rFonts w:ascii="Verdana" w:hAnsi="Verdana"/>
          <w:sz w:val="20"/>
          <w:szCs w:val="20"/>
        </w:rPr>
        <w:t>oproep</w:t>
      </w:r>
      <w:r w:rsidRPr="00303CD9">
        <w:rPr>
          <w:rFonts w:ascii="Verdana" w:hAnsi="Verdana"/>
          <w:sz w:val="20"/>
          <w:szCs w:val="20"/>
        </w:rPr>
        <w:t xml:space="preserve"> in het Belgisch Staatsblad </w:t>
      </w:r>
      <w:r w:rsidRPr="002B0193">
        <w:rPr>
          <w:rFonts w:ascii="Verdana" w:hAnsi="Verdana"/>
          <w:sz w:val="20"/>
          <w:szCs w:val="20"/>
        </w:rPr>
        <w:t xml:space="preserve">bekendgemaakt is, </w:t>
      </w:r>
      <w:r w:rsidRPr="00303CD9">
        <w:rPr>
          <w:rFonts w:ascii="Verdana" w:hAnsi="Verdana"/>
          <w:sz w:val="20"/>
          <w:szCs w:val="20"/>
        </w:rPr>
        <w:t>ingediend bij het secretariaat van de MORA.</w:t>
      </w:r>
    </w:p>
    <w:p w14:paraId="2E9EAD22" w14:textId="77777777" w:rsidR="005B43E2" w:rsidRPr="00303CD9" w:rsidRDefault="005B43E2" w:rsidP="005B43E2">
      <w:pPr>
        <w:spacing w:after="0" w:line="276" w:lineRule="auto"/>
        <w:rPr>
          <w:rFonts w:ascii="Verdana" w:hAnsi="Verdana"/>
          <w:sz w:val="20"/>
          <w:szCs w:val="20"/>
        </w:rPr>
      </w:pPr>
    </w:p>
    <w:p w14:paraId="1864C25A"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kandidaturen</w:t>
      </w:r>
      <w:r>
        <w:rPr>
          <w:rFonts w:ascii="Verdana" w:hAnsi="Verdana"/>
          <w:sz w:val="20"/>
          <w:szCs w:val="20"/>
        </w:rPr>
        <w:t xml:space="preserve">, vermeld in het derde lid, </w:t>
      </w:r>
      <w:r w:rsidRPr="00303CD9">
        <w:rPr>
          <w:rFonts w:ascii="Verdana" w:hAnsi="Verdana"/>
          <w:sz w:val="20"/>
          <w:szCs w:val="20"/>
        </w:rPr>
        <w:t xml:space="preserve">benoemt de Vlaamse Regering </w:t>
      </w:r>
      <w:r w:rsidRPr="00D533D9">
        <w:rPr>
          <w:rFonts w:ascii="Verdana" w:hAnsi="Verdana"/>
          <w:sz w:val="20"/>
          <w:szCs w:val="20"/>
        </w:rPr>
        <w:t>de twee deskundigen, vermeld in artikel 11, tweede lid, 4°</w:t>
      </w:r>
      <w:r>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r w:rsidRPr="00303CD9">
        <w:rPr>
          <w:rFonts w:ascii="Verdana" w:hAnsi="Verdana"/>
          <w:sz w:val="20"/>
          <w:szCs w:val="20"/>
        </w:rPr>
        <w:t xml:space="preserve"> </w:t>
      </w:r>
    </w:p>
    <w:p w14:paraId="6C80B7BB" w14:textId="77777777" w:rsidR="005B43E2" w:rsidRPr="00303CD9" w:rsidRDefault="005B43E2" w:rsidP="005B43E2">
      <w:pPr>
        <w:spacing w:after="0" w:line="276" w:lineRule="auto"/>
        <w:rPr>
          <w:rFonts w:ascii="Verdana" w:hAnsi="Verdana"/>
          <w:sz w:val="20"/>
          <w:szCs w:val="20"/>
        </w:rPr>
      </w:pPr>
    </w:p>
    <w:p w14:paraId="21157440"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Vlaamse Regering kan uit de kandidaturen</w:t>
      </w:r>
      <w:r>
        <w:rPr>
          <w:rFonts w:ascii="Verdana" w:hAnsi="Verdana"/>
          <w:sz w:val="20"/>
          <w:szCs w:val="20"/>
        </w:rPr>
        <w:t>, vermeld in het derde lid,</w:t>
      </w:r>
      <w:r w:rsidRPr="00303CD9">
        <w:rPr>
          <w:rFonts w:ascii="Verdana" w:hAnsi="Verdana"/>
          <w:sz w:val="20"/>
          <w:szCs w:val="20"/>
        </w:rPr>
        <w:t xml:space="preserve"> een </w:t>
      </w:r>
      <w:r>
        <w:rPr>
          <w:rFonts w:ascii="Verdana" w:hAnsi="Verdana"/>
          <w:sz w:val="20"/>
          <w:szCs w:val="20"/>
        </w:rPr>
        <w:t>reservelijst met maximaal</w:t>
      </w:r>
      <w:r w:rsidRPr="00303CD9">
        <w:rPr>
          <w:rFonts w:ascii="Verdana" w:hAnsi="Verdana"/>
          <w:sz w:val="20"/>
          <w:szCs w:val="20"/>
        </w:rPr>
        <w:t xml:space="preserve"> vier deskundigen</w:t>
      </w:r>
      <w:r>
        <w:rPr>
          <w:rFonts w:ascii="Verdana" w:hAnsi="Verdana"/>
          <w:sz w:val="20"/>
          <w:szCs w:val="20"/>
        </w:rPr>
        <w:t xml:space="preserve"> samenstellen</w:t>
      </w:r>
      <w:r w:rsidRPr="00303CD9">
        <w:rPr>
          <w:rFonts w:ascii="Verdana" w:hAnsi="Verdana"/>
          <w:sz w:val="20"/>
          <w:szCs w:val="20"/>
        </w:rPr>
        <w:t>. De eerstvolgende op d</w:t>
      </w:r>
      <w:r>
        <w:rPr>
          <w:rFonts w:ascii="Verdana" w:hAnsi="Verdana"/>
          <w:sz w:val="20"/>
          <w:szCs w:val="20"/>
        </w:rPr>
        <w:t>ie</w:t>
      </w:r>
      <w:r w:rsidRPr="00303CD9">
        <w:rPr>
          <w:rFonts w:ascii="Verdana" w:hAnsi="Verdana"/>
          <w:sz w:val="20"/>
          <w:szCs w:val="20"/>
        </w:rPr>
        <w:t xml:space="preserve"> lijst wordt aange</w:t>
      </w:r>
      <w:r>
        <w:rPr>
          <w:rFonts w:ascii="Verdana" w:hAnsi="Verdana"/>
          <w:sz w:val="20"/>
          <w:szCs w:val="20"/>
        </w:rPr>
        <w:t xml:space="preserve">wezen </w:t>
      </w:r>
      <w:r w:rsidRPr="00D533D9">
        <w:rPr>
          <w:rFonts w:ascii="Verdana" w:hAnsi="Verdana"/>
          <w:sz w:val="20"/>
          <w:szCs w:val="20"/>
        </w:rPr>
        <w:t>als deskundige als vermeld in artikel 11, tweede lid, 4°</w:t>
      </w:r>
      <w:r w:rsidRPr="006D7AEA">
        <w:rPr>
          <w:rFonts w:ascii="Verdana" w:hAnsi="Verdana"/>
          <w:sz w:val="20"/>
          <w:szCs w:val="20"/>
        </w:rPr>
        <w:t>,</w:t>
      </w:r>
      <w:r w:rsidRPr="00D533D9">
        <w:rPr>
          <w:rFonts w:ascii="Verdana" w:hAnsi="Verdana"/>
          <w:sz w:val="20"/>
          <w:szCs w:val="20"/>
        </w:rPr>
        <w:t xml:space="preserve"> van het decreet van 7 juli 2006, als d</w:t>
      </w:r>
      <w:r w:rsidRPr="00303CD9">
        <w:rPr>
          <w:rFonts w:ascii="Verdana" w:hAnsi="Verdana"/>
          <w:sz w:val="20"/>
          <w:szCs w:val="20"/>
        </w:rPr>
        <w:t xml:space="preserve">e deskundige, vermeld in het vierde lid, zijn ontslag aanbiedt. </w:t>
      </w:r>
    </w:p>
    <w:p w14:paraId="4F1983B4" w14:textId="77777777" w:rsidR="005B43E2" w:rsidRPr="00303CD9" w:rsidRDefault="005B43E2" w:rsidP="005B43E2">
      <w:pPr>
        <w:spacing w:after="0" w:line="276" w:lineRule="auto"/>
        <w:rPr>
          <w:rFonts w:ascii="Verdana" w:hAnsi="Verdana"/>
          <w:sz w:val="20"/>
          <w:szCs w:val="20"/>
        </w:rPr>
      </w:pPr>
    </w:p>
    <w:p w14:paraId="20DE8308"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Hoofdstuk 4</w:t>
      </w:r>
      <w:r w:rsidRPr="00303CD9">
        <w:rPr>
          <w:rFonts w:ascii="Verdana" w:hAnsi="Verdana"/>
          <w:sz w:val="20"/>
          <w:szCs w:val="20"/>
        </w:rPr>
        <w:t>. Procedure tot aanwijzing van de leden van de commissie Personenmobiliteit</w:t>
      </w:r>
    </w:p>
    <w:p w14:paraId="1355A04D" w14:textId="77777777" w:rsidR="005B43E2" w:rsidRPr="00303CD9" w:rsidRDefault="005B43E2" w:rsidP="005B43E2">
      <w:pPr>
        <w:spacing w:after="0" w:line="276" w:lineRule="auto"/>
        <w:rPr>
          <w:rFonts w:ascii="Verdana" w:hAnsi="Verdana"/>
          <w:sz w:val="20"/>
          <w:szCs w:val="20"/>
        </w:rPr>
      </w:pPr>
    </w:p>
    <w:p w14:paraId="56F36E02" w14:textId="6CE4F259" w:rsidR="005B43E2" w:rsidRPr="00303CD9" w:rsidRDefault="005B43E2" w:rsidP="005B43E2">
      <w:pPr>
        <w:spacing w:after="0" w:line="276" w:lineRule="auto"/>
        <w:rPr>
          <w:rFonts w:ascii="Verdana" w:hAnsi="Verdana"/>
          <w:sz w:val="20"/>
          <w:szCs w:val="20"/>
        </w:rPr>
      </w:pPr>
      <w:r w:rsidRPr="006D7AEA">
        <w:rPr>
          <w:rFonts w:ascii="Verdana" w:hAnsi="Verdana"/>
          <w:b/>
          <w:sz w:val="20"/>
          <w:szCs w:val="20"/>
        </w:rPr>
        <w:t>Art. 9.</w:t>
      </w:r>
      <w:r w:rsidRPr="00303CD9">
        <w:rPr>
          <w:rFonts w:ascii="Verdana" w:hAnsi="Verdana"/>
          <w:sz w:val="20"/>
          <w:szCs w:val="20"/>
        </w:rPr>
        <w:t xml:space="preserve"> De SERV draagt twintig kandidaten</w:t>
      </w:r>
      <w:r w:rsidR="00113E8A">
        <w:rPr>
          <w:rFonts w:ascii="Verdana" w:hAnsi="Verdana"/>
          <w:sz w:val="20"/>
          <w:szCs w:val="20"/>
        </w:rPr>
        <w:t xml:space="preserve"> </w:t>
      </w:r>
      <w:r w:rsidR="00113E8A" w:rsidRPr="00303CD9">
        <w:rPr>
          <w:rFonts w:ascii="Verdana" w:hAnsi="Verdana"/>
          <w:sz w:val="20"/>
          <w:szCs w:val="20"/>
        </w:rPr>
        <w:t>van d</w:t>
      </w:r>
      <w:r w:rsidR="00113E8A">
        <w:rPr>
          <w:rFonts w:ascii="Verdana" w:hAnsi="Verdana"/>
          <w:sz w:val="20"/>
          <w:szCs w:val="20"/>
        </w:rPr>
        <w:t>e sectorale sociale partners</w:t>
      </w:r>
      <w:r w:rsidRPr="00303CD9">
        <w:rPr>
          <w:rFonts w:ascii="Verdana" w:hAnsi="Verdana"/>
          <w:sz w:val="20"/>
          <w:szCs w:val="20"/>
        </w:rPr>
        <w:t xml:space="preserve"> voor, </w:t>
      </w:r>
      <w:r>
        <w:rPr>
          <w:rFonts w:ascii="Verdana" w:hAnsi="Verdana"/>
          <w:sz w:val="20"/>
          <w:szCs w:val="20"/>
        </w:rPr>
        <w:t>tien</w:t>
      </w:r>
      <w:r w:rsidRPr="00303CD9">
        <w:rPr>
          <w:rFonts w:ascii="Verdana" w:hAnsi="Verdana"/>
          <w:sz w:val="20"/>
          <w:szCs w:val="20"/>
        </w:rPr>
        <w:t xml:space="preserve"> mannen </w:t>
      </w:r>
      <w:r>
        <w:rPr>
          <w:rFonts w:ascii="Verdana" w:hAnsi="Verdana"/>
          <w:sz w:val="20"/>
          <w:szCs w:val="20"/>
        </w:rPr>
        <w:t>en tien</w:t>
      </w:r>
      <w:r w:rsidRPr="00303CD9">
        <w:rPr>
          <w:rFonts w:ascii="Verdana" w:hAnsi="Verdana"/>
          <w:sz w:val="20"/>
          <w:szCs w:val="20"/>
        </w:rPr>
        <w:t xml:space="preserve"> vrouwen, zowel voor de effectieve als voor de plaatsvervangend</w:t>
      </w:r>
      <w:r>
        <w:rPr>
          <w:rFonts w:ascii="Verdana" w:hAnsi="Verdana"/>
          <w:sz w:val="20"/>
          <w:szCs w:val="20"/>
        </w:rPr>
        <w:t>e</w:t>
      </w:r>
      <w:r w:rsidRPr="00303CD9">
        <w:rPr>
          <w:rFonts w:ascii="Verdana" w:hAnsi="Verdana"/>
          <w:sz w:val="20"/>
          <w:szCs w:val="20"/>
        </w:rPr>
        <w:t xml:space="preserve"> </w:t>
      </w:r>
      <w:r w:rsidRPr="00D533D9">
        <w:rPr>
          <w:rFonts w:ascii="Verdana" w:hAnsi="Verdana"/>
          <w:sz w:val="20"/>
          <w:szCs w:val="20"/>
        </w:rPr>
        <w:t>leden, vermeld in artikel 12, tweede lid, 1°</w:t>
      </w:r>
      <w:r w:rsidRPr="006D7AEA">
        <w:rPr>
          <w:rFonts w:ascii="Verdana" w:hAnsi="Verdana"/>
          <w:sz w:val="20"/>
          <w:szCs w:val="20"/>
        </w:rPr>
        <w:t>,</w:t>
      </w:r>
      <w:r w:rsidRPr="00D533D9">
        <w:rPr>
          <w:rFonts w:ascii="Verdana" w:hAnsi="Verdana"/>
          <w:sz w:val="20"/>
          <w:szCs w:val="20"/>
        </w:rPr>
        <w:t xml:space="preserve"> van het decreet van 7 juli 2006.</w:t>
      </w:r>
    </w:p>
    <w:p w14:paraId="53D019DE" w14:textId="77777777" w:rsidR="005B43E2" w:rsidRPr="00303CD9" w:rsidRDefault="005B43E2" w:rsidP="005B43E2">
      <w:pPr>
        <w:spacing w:after="0" w:line="276" w:lineRule="auto"/>
        <w:rPr>
          <w:rFonts w:ascii="Verdana" w:hAnsi="Verdana"/>
          <w:sz w:val="20"/>
          <w:szCs w:val="20"/>
        </w:rPr>
      </w:pPr>
    </w:p>
    <w:p w14:paraId="717D3D00"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voordrachten</w:t>
      </w:r>
      <w:r>
        <w:rPr>
          <w:rFonts w:ascii="Verdana" w:hAnsi="Verdana"/>
          <w:sz w:val="20"/>
          <w:szCs w:val="20"/>
        </w:rPr>
        <w:t>, vermeld in het eerste lid,</w:t>
      </w:r>
      <w:r w:rsidRPr="00303CD9">
        <w:rPr>
          <w:rFonts w:ascii="Verdana" w:hAnsi="Verdana"/>
          <w:sz w:val="20"/>
          <w:szCs w:val="20"/>
        </w:rPr>
        <w:t xml:space="preserve"> benoemt de Vlaamse </w:t>
      </w:r>
      <w:r w:rsidRPr="00D533D9">
        <w:rPr>
          <w:rFonts w:ascii="Verdana" w:hAnsi="Verdana"/>
          <w:sz w:val="20"/>
          <w:szCs w:val="20"/>
        </w:rPr>
        <w:t xml:space="preserve">Regering de </w:t>
      </w:r>
      <w:r w:rsidRPr="006D7AEA">
        <w:rPr>
          <w:rFonts w:ascii="Verdana" w:hAnsi="Verdana"/>
          <w:sz w:val="20"/>
          <w:szCs w:val="20"/>
        </w:rPr>
        <w:t xml:space="preserve">voormelde </w:t>
      </w:r>
      <w:r w:rsidRPr="00D533D9">
        <w:rPr>
          <w:rFonts w:ascii="Verdana" w:hAnsi="Verdana"/>
          <w:sz w:val="20"/>
          <w:szCs w:val="20"/>
        </w:rPr>
        <w:t>effectieve leden en plaatsvervangende leden.</w:t>
      </w:r>
    </w:p>
    <w:p w14:paraId="6C9A23A8" w14:textId="77777777" w:rsidR="005B43E2" w:rsidRPr="00303CD9" w:rsidRDefault="005B43E2" w:rsidP="005B43E2">
      <w:pPr>
        <w:spacing w:after="0" w:line="276" w:lineRule="auto"/>
        <w:rPr>
          <w:rFonts w:ascii="Verdana" w:hAnsi="Verdana"/>
          <w:sz w:val="20"/>
          <w:szCs w:val="20"/>
        </w:rPr>
      </w:pPr>
    </w:p>
    <w:p w14:paraId="7056CB34" w14:textId="425A78DF" w:rsidR="005B43E2" w:rsidRPr="00303CD9" w:rsidRDefault="005B43E2" w:rsidP="005B43E2">
      <w:pPr>
        <w:spacing w:after="0" w:line="276" w:lineRule="auto"/>
        <w:rPr>
          <w:rFonts w:ascii="Verdana" w:hAnsi="Verdana"/>
          <w:sz w:val="20"/>
          <w:szCs w:val="20"/>
        </w:rPr>
      </w:pPr>
      <w:r w:rsidRPr="006D7AEA">
        <w:rPr>
          <w:rFonts w:ascii="Verdana" w:hAnsi="Verdana"/>
          <w:b/>
          <w:sz w:val="20"/>
          <w:szCs w:val="20"/>
        </w:rPr>
        <w:t>Art. 10.</w:t>
      </w:r>
      <w:r w:rsidRPr="00303CD9">
        <w:rPr>
          <w:rFonts w:ascii="Verdana" w:hAnsi="Verdana"/>
          <w:sz w:val="20"/>
          <w:szCs w:val="20"/>
        </w:rPr>
        <w:t xml:space="preserve"> De minister </w:t>
      </w:r>
      <w:r>
        <w:rPr>
          <w:rFonts w:ascii="Verdana" w:hAnsi="Verdana"/>
          <w:sz w:val="20"/>
          <w:szCs w:val="20"/>
        </w:rPr>
        <w:t>lanceert</w:t>
      </w:r>
      <w:r w:rsidRPr="00303CD9">
        <w:rPr>
          <w:rFonts w:ascii="Verdana" w:hAnsi="Verdana"/>
          <w:sz w:val="20"/>
          <w:szCs w:val="20"/>
        </w:rPr>
        <w:t xml:space="preserve"> een oproep tot bekendmaking van de kandidaten namens de middenveldverenigingen en operatoren van personenvervoer die actief zijn in het domein van collectief vervoer of personenmobiliteit en in de aangelegenheden waarop </w:t>
      </w:r>
      <w:r w:rsidRPr="00384D9A">
        <w:rPr>
          <w:rFonts w:ascii="Verdana" w:hAnsi="Verdana"/>
          <w:sz w:val="20"/>
          <w:szCs w:val="20"/>
        </w:rPr>
        <w:t xml:space="preserve">het beleidsdomein </w:t>
      </w:r>
      <w:r>
        <w:rPr>
          <w:rFonts w:ascii="Verdana" w:hAnsi="Verdana"/>
          <w:sz w:val="20"/>
          <w:szCs w:val="20"/>
        </w:rPr>
        <w:t>M</w:t>
      </w:r>
      <w:r w:rsidRPr="00384D9A">
        <w:rPr>
          <w:rFonts w:ascii="Verdana" w:hAnsi="Verdana"/>
          <w:sz w:val="20"/>
          <w:szCs w:val="20"/>
        </w:rPr>
        <w:t xml:space="preserve">obiliteit en </w:t>
      </w:r>
      <w:r>
        <w:rPr>
          <w:rFonts w:ascii="Verdana" w:hAnsi="Verdana"/>
          <w:sz w:val="20"/>
          <w:szCs w:val="20"/>
        </w:rPr>
        <w:t>O</w:t>
      </w:r>
      <w:r w:rsidRPr="00384D9A">
        <w:rPr>
          <w:rFonts w:ascii="Verdana" w:hAnsi="Verdana"/>
          <w:sz w:val="20"/>
          <w:szCs w:val="20"/>
        </w:rPr>
        <w:t xml:space="preserve">penbare </w:t>
      </w:r>
      <w:r>
        <w:rPr>
          <w:rFonts w:ascii="Verdana" w:hAnsi="Verdana"/>
          <w:sz w:val="20"/>
          <w:szCs w:val="20"/>
        </w:rPr>
        <w:t>W</w:t>
      </w:r>
      <w:r w:rsidRPr="00384D9A">
        <w:rPr>
          <w:rFonts w:ascii="Verdana" w:hAnsi="Verdana"/>
          <w:sz w:val="20"/>
          <w:szCs w:val="20"/>
        </w:rPr>
        <w:t>erken</w:t>
      </w:r>
      <w:r w:rsidRPr="00303CD9">
        <w:rPr>
          <w:rFonts w:ascii="Verdana" w:hAnsi="Verdana"/>
          <w:sz w:val="20"/>
          <w:szCs w:val="20"/>
        </w:rPr>
        <w:t xml:space="preserve"> betrekking heeft.</w:t>
      </w:r>
    </w:p>
    <w:p w14:paraId="4CBE8EBD" w14:textId="77777777" w:rsidR="005B43E2" w:rsidRPr="0031576B" w:rsidRDefault="005B43E2" w:rsidP="005B43E2">
      <w:pPr>
        <w:spacing w:after="0" w:line="276" w:lineRule="auto"/>
        <w:rPr>
          <w:rFonts w:ascii="Verdana" w:hAnsi="Verdana"/>
          <w:sz w:val="20"/>
          <w:szCs w:val="20"/>
        </w:rPr>
      </w:pPr>
    </w:p>
    <w:p w14:paraId="4576C473"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oproep richt zich enerzijds tot de middenveldverenigingen. D</w:t>
      </w:r>
      <w:r>
        <w:rPr>
          <w:rFonts w:ascii="Verdana" w:hAnsi="Verdana"/>
          <w:sz w:val="20"/>
          <w:szCs w:val="20"/>
        </w:rPr>
        <w:t>a</w:t>
      </w:r>
      <w:r w:rsidRPr="00303CD9">
        <w:rPr>
          <w:rFonts w:ascii="Verdana" w:hAnsi="Verdana"/>
          <w:sz w:val="20"/>
          <w:szCs w:val="20"/>
        </w:rPr>
        <w:t>t zijn ledenverenigingen die als kerntaak hebben duurzaam vervoer en mobiliteit te bevorderen en</w:t>
      </w:r>
      <w:r>
        <w:rPr>
          <w:rFonts w:ascii="Verdana" w:hAnsi="Verdana"/>
          <w:sz w:val="20"/>
          <w:szCs w:val="20"/>
        </w:rPr>
        <w:t xml:space="preserve"> die</w:t>
      </w:r>
      <w:r w:rsidRPr="00303CD9">
        <w:rPr>
          <w:rFonts w:ascii="Verdana" w:hAnsi="Verdana"/>
          <w:sz w:val="20"/>
          <w:szCs w:val="20"/>
        </w:rPr>
        <w:t xml:space="preserve"> actief zijn in </w:t>
      </w:r>
      <w:r>
        <w:rPr>
          <w:rFonts w:ascii="Verdana" w:hAnsi="Verdana"/>
          <w:sz w:val="20"/>
          <w:szCs w:val="20"/>
        </w:rPr>
        <w:t>een</w:t>
      </w:r>
      <w:r w:rsidRPr="00303CD9">
        <w:rPr>
          <w:rFonts w:ascii="Verdana" w:hAnsi="Verdana"/>
          <w:sz w:val="20"/>
          <w:szCs w:val="20"/>
        </w:rPr>
        <w:t xml:space="preserve"> of meer vervoersmodi.</w:t>
      </w:r>
    </w:p>
    <w:p w14:paraId="785B36CE" w14:textId="77777777" w:rsidR="005B43E2" w:rsidRPr="0031576B" w:rsidRDefault="005B43E2" w:rsidP="005B43E2">
      <w:pPr>
        <w:spacing w:after="0" w:line="276" w:lineRule="auto"/>
        <w:rPr>
          <w:rFonts w:ascii="Verdana" w:hAnsi="Verdana"/>
          <w:sz w:val="20"/>
          <w:szCs w:val="20"/>
        </w:rPr>
      </w:pPr>
    </w:p>
    <w:p w14:paraId="5E528488" w14:textId="05B210A2"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Anderzijds richt de oproep zich tot de operatoren van personenvervoer die </w:t>
      </w:r>
      <w:r w:rsidRPr="00384D9A">
        <w:rPr>
          <w:rFonts w:ascii="Verdana" w:hAnsi="Verdana"/>
          <w:sz w:val="20"/>
          <w:szCs w:val="20"/>
        </w:rPr>
        <w:t>actief</w:t>
      </w:r>
      <w:r w:rsidRPr="00303CD9">
        <w:rPr>
          <w:rFonts w:ascii="Verdana" w:hAnsi="Verdana"/>
          <w:sz w:val="20"/>
          <w:szCs w:val="20"/>
        </w:rPr>
        <w:t xml:space="preserve"> </w:t>
      </w:r>
      <w:r w:rsidRPr="00384D9A">
        <w:rPr>
          <w:rFonts w:ascii="Verdana" w:hAnsi="Verdana"/>
          <w:sz w:val="20"/>
          <w:szCs w:val="20"/>
        </w:rPr>
        <w:t>zijn in Vlaanderen</w:t>
      </w:r>
      <w:r w:rsidRPr="00303CD9">
        <w:rPr>
          <w:rFonts w:ascii="Verdana" w:hAnsi="Verdana"/>
          <w:sz w:val="20"/>
          <w:szCs w:val="20"/>
        </w:rPr>
        <w:t xml:space="preserve"> op het domein van collectief vervoer of personenmobiliteit.</w:t>
      </w:r>
    </w:p>
    <w:p w14:paraId="1EB32D73" w14:textId="77777777" w:rsidR="005B43E2" w:rsidRPr="00303CD9" w:rsidRDefault="005B43E2" w:rsidP="005B43E2">
      <w:pPr>
        <w:spacing w:after="0" w:line="276" w:lineRule="auto"/>
        <w:rPr>
          <w:rFonts w:ascii="Verdana" w:hAnsi="Verdana"/>
          <w:sz w:val="20"/>
          <w:szCs w:val="20"/>
        </w:rPr>
      </w:pPr>
    </w:p>
    <w:p w14:paraId="5AE358A9"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verenigingen, vermeld in het tweede lid, of de operatoren, vermeld in het derde lid, behoren niet </w:t>
      </w:r>
      <w:r w:rsidRPr="00CD27EE">
        <w:rPr>
          <w:rFonts w:ascii="Verdana" w:hAnsi="Verdana"/>
          <w:sz w:val="20"/>
          <w:szCs w:val="20"/>
        </w:rPr>
        <w:t>tot de sectorale sociale partners, vermeld in artikel 9.</w:t>
      </w:r>
    </w:p>
    <w:p w14:paraId="5ECD3AF6" w14:textId="77777777" w:rsidR="005B43E2" w:rsidRPr="00303CD9" w:rsidRDefault="005B43E2" w:rsidP="005B43E2">
      <w:pPr>
        <w:spacing w:after="0" w:line="276" w:lineRule="auto"/>
        <w:rPr>
          <w:rFonts w:ascii="Verdana" w:hAnsi="Verdana"/>
          <w:sz w:val="20"/>
          <w:szCs w:val="20"/>
        </w:rPr>
      </w:pPr>
    </w:p>
    <w:p w14:paraId="025BDAF8"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oproep </w:t>
      </w:r>
      <w:r>
        <w:rPr>
          <w:rFonts w:ascii="Verdana" w:hAnsi="Verdana"/>
          <w:sz w:val="20"/>
          <w:szCs w:val="20"/>
        </w:rPr>
        <w:t>wordt bekendgemaakt</w:t>
      </w:r>
      <w:r w:rsidRPr="00303CD9">
        <w:rPr>
          <w:rFonts w:ascii="Verdana" w:hAnsi="Verdana"/>
          <w:sz w:val="20"/>
          <w:szCs w:val="20"/>
        </w:rPr>
        <w:t xml:space="preserve"> in het Belgisch Staatsblad</w:t>
      </w:r>
      <w:r>
        <w:rPr>
          <w:rFonts w:ascii="Verdana" w:hAnsi="Verdana"/>
          <w:sz w:val="20"/>
          <w:szCs w:val="20"/>
        </w:rPr>
        <w:t>,</w:t>
      </w:r>
      <w:r w:rsidRPr="00303CD9">
        <w:rPr>
          <w:rFonts w:ascii="Verdana" w:hAnsi="Verdana"/>
          <w:sz w:val="20"/>
          <w:szCs w:val="20"/>
        </w:rPr>
        <w:t xml:space="preserve"> op de website van </w:t>
      </w:r>
      <w:r w:rsidRPr="00384D9A">
        <w:rPr>
          <w:rFonts w:ascii="Verdana" w:hAnsi="Verdana"/>
          <w:sz w:val="20"/>
          <w:szCs w:val="20"/>
        </w:rPr>
        <w:t>de Vlaamse overheid en</w:t>
      </w:r>
      <w:r w:rsidRPr="00303CD9">
        <w:rPr>
          <w:rFonts w:ascii="Verdana" w:hAnsi="Verdana"/>
          <w:sz w:val="20"/>
          <w:szCs w:val="20"/>
        </w:rPr>
        <w:t xml:space="preserve"> </w:t>
      </w:r>
      <w:r>
        <w:rPr>
          <w:rFonts w:ascii="Verdana" w:hAnsi="Verdana"/>
          <w:sz w:val="20"/>
          <w:szCs w:val="20"/>
        </w:rPr>
        <w:t>op de website van</w:t>
      </w:r>
      <w:r w:rsidRPr="00303CD9">
        <w:rPr>
          <w:rFonts w:ascii="Verdana" w:hAnsi="Verdana"/>
          <w:sz w:val="20"/>
          <w:szCs w:val="20"/>
        </w:rPr>
        <w:t xml:space="preserve"> de MORA. </w:t>
      </w:r>
    </w:p>
    <w:p w14:paraId="18EC0947" w14:textId="77777777" w:rsidR="005B43E2" w:rsidRPr="00303CD9" w:rsidRDefault="005B43E2" w:rsidP="005B43E2">
      <w:pPr>
        <w:spacing w:after="0" w:line="276" w:lineRule="auto"/>
        <w:rPr>
          <w:rFonts w:ascii="Verdana" w:hAnsi="Verdana"/>
          <w:sz w:val="20"/>
          <w:szCs w:val="20"/>
        </w:rPr>
      </w:pPr>
    </w:p>
    <w:p w14:paraId="322CB094"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kandidaturen worden uiterlijk binnen </w:t>
      </w:r>
      <w:r>
        <w:rPr>
          <w:rFonts w:ascii="Verdana" w:hAnsi="Verdana"/>
          <w:sz w:val="20"/>
          <w:szCs w:val="20"/>
        </w:rPr>
        <w:t>ee</w:t>
      </w:r>
      <w:r w:rsidRPr="00303CD9">
        <w:rPr>
          <w:rFonts w:ascii="Verdana" w:hAnsi="Verdana"/>
          <w:sz w:val="20"/>
          <w:szCs w:val="20"/>
        </w:rPr>
        <w:t>n maand na</w:t>
      </w:r>
      <w:r>
        <w:rPr>
          <w:rFonts w:ascii="Verdana" w:hAnsi="Verdana"/>
          <w:sz w:val="20"/>
          <w:szCs w:val="20"/>
        </w:rPr>
        <w:t>dat</w:t>
      </w:r>
      <w:r w:rsidRPr="00303CD9">
        <w:rPr>
          <w:rFonts w:ascii="Verdana" w:hAnsi="Verdana"/>
          <w:sz w:val="20"/>
          <w:szCs w:val="20"/>
        </w:rPr>
        <w:t xml:space="preserve"> </w:t>
      </w:r>
      <w:r>
        <w:rPr>
          <w:rFonts w:ascii="Verdana" w:hAnsi="Verdana"/>
          <w:sz w:val="20"/>
          <w:szCs w:val="20"/>
        </w:rPr>
        <w:t>de oproep</w:t>
      </w:r>
      <w:r w:rsidRPr="00303CD9">
        <w:rPr>
          <w:rFonts w:ascii="Verdana" w:hAnsi="Verdana"/>
          <w:sz w:val="20"/>
          <w:szCs w:val="20"/>
        </w:rPr>
        <w:t xml:space="preserve"> in het Belgisch Staatsblad</w:t>
      </w:r>
      <w:r>
        <w:rPr>
          <w:rFonts w:ascii="Verdana" w:hAnsi="Verdana"/>
          <w:sz w:val="20"/>
          <w:szCs w:val="20"/>
        </w:rPr>
        <w:t xml:space="preserve"> </w:t>
      </w:r>
      <w:r w:rsidRPr="002B0193">
        <w:rPr>
          <w:rFonts w:ascii="Verdana" w:hAnsi="Verdana"/>
          <w:sz w:val="20"/>
          <w:szCs w:val="20"/>
        </w:rPr>
        <w:t xml:space="preserve">bekendgemaakt is, </w:t>
      </w:r>
      <w:r w:rsidRPr="00303CD9">
        <w:rPr>
          <w:rFonts w:ascii="Verdana" w:hAnsi="Verdana"/>
          <w:sz w:val="20"/>
          <w:szCs w:val="20"/>
        </w:rPr>
        <w:t>ingediend bij het secretariaat van de MORA.</w:t>
      </w:r>
    </w:p>
    <w:p w14:paraId="777EE8B1" w14:textId="77777777" w:rsidR="005B43E2" w:rsidRPr="00303CD9" w:rsidRDefault="005B43E2" w:rsidP="005B43E2">
      <w:pPr>
        <w:spacing w:after="0" w:line="276" w:lineRule="auto"/>
        <w:rPr>
          <w:rFonts w:ascii="Verdana" w:hAnsi="Verdana"/>
          <w:sz w:val="20"/>
          <w:szCs w:val="20"/>
        </w:rPr>
      </w:pPr>
    </w:p>
    <w:p w14:paraId="5AB1C0B7" w14:textId="130491E3" w:rsidR="005B43E2" w:rsidRPr="00303CD9" w:rsidRDefault="005B43E2" w:rsidP="005B43E2">
      <w:pPr>
        <w:spacing w:after="0" w:line="276" w:lineRule="auto"/>
        <w:rPr>
          <w:rFonts w:ascii="Verdana" w:hAnsi="Verdana"/>
          <w:sz w:val="20"/>
          <w:szCs w:val="20"/>
        </w:rPr>
      </w:pPr>
      <w:r>
        <w:rPr>
          <w:rFonts w:ascii="Verdana" w:hAnsi="Verdana"/>
          <w:sz w:val="20"/>
          <w:szCs w:val="20"/>
        </w:rPr>
        <w:lastRenderedPageBreak/>
        <w:tab/>
      </w:r>
      <w:r w:rsidRPr="00303CD9">
        <w:rPr>
          <w:rFonts w:ascii="Verdana" w:hAnsi="Verdana"/>
          <w:sz w:val="20"/>
          <w:szCs w:val="20"/>
        </w:rPr>
        <w:t>Uit de kandidaturen</w:t>
      </w:r>
      <w:r>
        <w:rPr>
          <w:rFonts w:ascii="Verdana" w:hAnsi="Verdana"/>
          <w:sz w:val="20"/>
          <w:szCs w:val="20"/>
        </w:rPr>
        <w:t>, vermeld in het zesde lid,</w:t>
      </w:r>
      <w:r w:rsidRPr="00303CD9">
        <w:rPr>
          <w:rFonts w:ascii="Verdana" w:hAnsi="Verdana"/>
          <w:sz w:val="20"/>
          <w:szCs w:val="20"/>
        </w:rPr>
        <w:t xml:space="preserve"> benoemt de Vlaamse Regering de elf vertegenwoordigers en </w:t>
      </w:r>
      <w:r>
        <w:rPr>
          <w:rFonts w:ascii="Verdana" w:hAnsi="Verdana"/>
          <w:sz w:val="20"/>
          <w:szCs w:val="20"/>
        </w:rPr>
        <w:t xml:space="preserve">de </w:t>
      </w:r>
      <w:r w:rsidRPr="00303CD9">
        <w:rPr>
          <w:rFonts w:ascii="Verdana" w:hAnsi="Verdana"/>
          <w:sz w:val="20"/>
          <w:szCs w:val="20"/>
        </w:rPr>
        <w:t xml:space="preserve">elf </w:t>
      </w:r>
      <w:r w:rsidRPr="00D533D9">
        <w:rPr>
          <w:rFonts w:ascii="Verdana" w:hAnsi="Verdana"/>
          <w:sz w:val="20"/>
          <w:szCs w:val="20"/>
        </w:rPr>
        <w:t>plaatsvervangers, vermeld in artikel 12, tweede lid, 2°</w:t>
      </w:r>
      <w:r>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r w:rsidRPr="00303CD9">
        <w:rPr>
          <w:rFonts w:ascii="Verdana" w:hAnsi="Verdana"/>
          <w:sz w:val="20"/>
          <w:szCs w:val="20"/>
        </w:rPr>
        <w:t xml:space="preserve"> </w:t>
      </w:r>
    </w:p>
    <w:p w14:paraId="703B1467" w14:textId="77777777" w:rsidR="005B43E2" w:rsidRPr="0031576B" w:rsidRDefault="005B43E2" w:rsidP="005B43E2">
      <w:pPr>
        <w:spacing w:after="0" w:line="276" w:lineRule="auto"/>
        <w:rPr>
          <w:rFonts w:ascii="Verdana" w:hAnsi="Verdana"/>
          <w:sz w:val="20"/>
          <w:szCs w:val="20"/>
        </w:rPr>
      </w:pPr>
    </w:p>
    <w:p w14:paraId="258AB126" w14:textId="77777777" w:rsidR="005B43E2" w:rsidRPr="00303CD9" w:rsidRDefault="005B43E2" w:rsidP="005B43E2">
      <w:pPr>
        <w:spacing w:after="0" w:line="276" w:lineRule="auto"/>
        <w:rPr>
          <w:rFonts w:ascii="Verdana" w:hAnsi="Verdana"/>
          <w:sz w:val="20"/>
          <w:szCs w:val="20"/>
        </w:rPr>
      </w:pPr>
      <w:r w:rsidRPr="006D7AEA">
        <w:rPr>
          <w:rFonts w:ascii="Verdana" w:hAnsi="Verdana"/>
          <w:b/>
          <w:sz w:val="20"/>
          <w:szCs w:val="20"/>
        </w:rPr>
        <w:t>Art. 11.</w:t>
      </w:r>
      <w:r w:rsidRPr="00303CD9">
        <w:rPr>
          <w:rFonts w:ascii="Verdana" w:hAnsi="Verdana"/>
          <w:sz w:val="20"/>
          <w:szCs w:val="20"/>
        </w:rPr>
        <w:t xml:space="preserve"> De minister </w:t>
      </w:r>
      <w:r>
        <w:rPr>
          <w:rFonts w:ascii="Verdana" w:hAnsi="Verdana"/>
          <w:sz w:val="20"/>
          <w:szCs w:val="20"/>
        </w:rPr>
        <w:t xml:space="preserve">lanceert </w:t>
      </w:r>
      <w:r w:rsidRPr="00303CD9">
        <w:rPr>
          <w:rFonts w:ascii="Verdana" w:hAnsi="Verdana"/>
          <w:sz w:val="20"/>
          <w:szCs w:val="20"/>
        </w:rPr>
        <w:t xml:space="preserve">een oproep tot bekendmaking van de kandidaten namens organisaties met een uitzonderlijke expertise in het domein van </w:t>
      </w:r>
      <w:r>
        <w:rPr>
          <w:rFonts w:ascii="Verdana" w:hAnsi="Verdana"/>
          <w:sz w:val="20"/>
          <w:szCs w:val="20"/>
        </w:rPr>
        <w:t xml:space="preserve">de </w:t>
      </w:r>
      <w:r w:rsidRPr="00303CD9">
        <w:rPr>
          <w:rFonts w:ascii="Verdana" w:hAnsi="Verdana"/>
          <w:sz w:val="20"/>
          <w:szCs w:val="20"/>
        </w:rPr>
        <w:t>personenmobiliteit.</w:t>
      </w:r>
    </w:p>
    <w:p w14:paraId="54BAD0DA" w14:textId="77777777" w:rsidR="005B43E2" w:rsidRPr="00303CD9" w:rsidRDefault="005B43E2" w:rsidP="005B43E2">
      <w:pPr>
        <w:spacing w:after="0" w:line="276" w:lineRule="auto"/>
        <w:rPr>
          <w:rFonts w:ascii="Verdana" w:hAnsi="Verdana"/>
          <w:sz w:val="20"/>
          <w:szCs w:val="20"/>
        </w:rPr>
      </w:pPr>
    </w:p>
    <w:p w14:paraId="1DEB1111"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oproep </w:t>
      </w:r>
      <w:r>
        <w:rPr>
          <w:rFonts w:ascii="Verdana" w:hAnsi="Verdana"/>
          <w:sz w:val="20"/>
          <w:szCs w:val="20"/>
        </w:rPr>
        <w:t>wordt bekendgemaakt</w:t>
      </w:r>
      <w:r w:rsidRPr="00303CD9">
        <w:rPr>
          <w:rFonts w:ascii="Verdana" w:hAnsi="Verdana"/>
          <w:sz w:val="20"/>
          <w:szCs w:val="20"/>
        </w:rPr>
        <w:t xml:space="preserve"> in het Belgisch Staatsblad</w:t>
      </w:r>
      <w:r>
        <w:rPr>
          <w:rFonts w:ascii="Verdana" w:hAnsi="Verdana"/>
          <w:sz w:val="20"/>
          <w:szCs w:val="20"/>
        </w:rPr>
        <w:t>,</w:t>
      </w:r>
      <w:r w:rsidRPr="00303CD9">
        <w:rPr>
          <w:rFonts w:ascii="Verdana" w:hAnsi="Verdana"/>
          <w:sz w:val="20"/>
          <w:szCs w:val="20"/>
        </w:rPr>
        <w:t xml:space="preserve"> op de website van de Vlaamse overheid en </w:t>
      </w:r>
      <w:r>
        <w:rPr>
          <w:rFonts w:ascii="Verdana" w:hAnsi="Verdana"/>
          <w:sz w:val="20"/>
          <w:szCs w:val="20"/>
        </w:rPr>
        <w:t xml:space="preserve">op de website </w:t>
      </w:r>
      <w:r w:rsidRPr="00303CD9">
        <w:rPr>
          <w:rFonts w:ascii="Verdana" w:hAnsi="Verdana"/>
          <w:sz w:val="20"/>
          <w:szCs w:val="20"/>
        </w:rPr>
        <w:t>van de MORA.</w:t>
      </w:r>
    </w:p>
    <w:p w14:paraId="5DFA72CB" w14:textId="77777777" w:rsidR="005B43E2" w:rsidRPr="00303CD9" w:rsidRDefault="005B43E2" w:rsidP="005B43E2">
      <w:pPr>
        <w:spacing w:after="0" w:line="276" w:lineRule="auto"/>
        <w:rPr>
          <w:rFonts w:ascii="Verdana" w:hAnsi="Verdana"/>
          <w:sz w:val="20"/>
          <w:szCs w:val="20"/>
        </w:rPr>
      </w:pPr>
    </w:p>
    <w:p w14:paraId="6C12C9BC"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kandidaturen worden uiterlijk binnen een maand na</w:t>
      </w:r>
      <w:r>
        <w:rPr>
          <w:rFonts w:ascii="Verdana" w:hAnsi="Verdana"/>
          <w:sz w:val="20"/>
          <w:szCs w:val="20"/>
        </w:rPr>
        <w:t>dat</w:t>
      </w:r>
      <w:r w:rsidRPr="00303CD9">
        <w:rPr>
          <w:rFonts w:ascii="Verdana" w:hAnsi="Verdana"/>
          <w:sz w:val="20"/>
          <w:szCs w:val="20"/>
        </w:rPr>
        <w:t xml:space="preserve"> </w:t>
      </w:r>
      <w:r>
        <w:rPr>
          <w:rFonts w:ascii="Verdana" w:hAnsi="Verdana"/>
          <w:sz w:val="20"/>
          <w:szCs w:val="20"/>
        </w:rPr>
        <w:t>de oproep</w:t>
      </w:r>
      <w:r w:rsidRPr="00303CD9">
        <w:rPr>
          <w:rFonts w:ascii="Verdana" w:hAnsi="Verdana"/>
          <w:sz w:val="20"/>
          <w:szCs w:val="20"/>
        </w:rPr>
        <w:t xml:space="preserve"> in het Belgisch Staatsblad </w:t>
      </w:r>
      <w:r w:rsidRPr="002B0193">
        <w:rPr>
          <w:rFonts w:ascii="Verdana" w:hAnsi="Verdana"/>
          <w:sz w:val="20"/>
          <w:szCs w:val="20"/>
        </w:rPr>
        <w:t xml:space="preserve">bekendgemaakt is, </w:t>
      </w:r>
      <w:r w:rsidRPr="00303CD9">
        <w:rPr>
          <w:rFonts w:ascii="Verdana" w:hAnsi="Verdana"/>
          <w:sz w:val="20"/>
          <w:szCs w:val="20"/>
        </w:rPr>
        <w:t>ingediend bij het secretariaat van de MORA.</w:t>
      </w:r>
    </w:p>
    <w:p w14:paraId="27D21208" w14:textId="77777777" w:rsidR="005B43E2" w:rsidRPr="00303CD9" w:rsidRDefault="005B43E2" w:rsidP="005B43E2">
      <w:pPr>
        <w:spacing w:after="0" w:line="276" w:lineRule="auto"/>
        <w:rPr>
          <w:rFonts w:ascii="Verdana" w:hAnsi="Verdana"/>
          <w:sz w:val="20"/>
          <w:szCs w:val="20"/>
        </w:rPr>
      </w:pPr>
    </w:p>
    <w:p w14:paraId="410A8390"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kandidaturen</w:t>
      </w:r>
      <w:r>
        <w:rPr>
          <w:rFonts w:ascii="Verdana" w:hAnsi="Verdana"/>
          <w:sz w:val="20"/>
          <w:szCs w:val="20"/>
        </w:rPr>
        <w:t>, vermeld in het derde lid,</w:t>
      </w:r>
      <w:r w:rsidRPr="00303CD9">
        <w:rPr>
          <w:rFonts w:ascii="Verdana" w:hAnsi="Verdana"/>
          <w:sz w:val="20"/>
          <w:szCs w:val="20"/>
        </w:rPr>
        <w:t xml:space="preserve"> benoemt de Vlaamse Regering </w:t>
      </w:r>
      <w:r>
        <w:rPr>
          <w:rFonts w:ascii="Verdana" w:hAnsi="Verdana"/>
          <w:sz w:val="20"/>
          <w:szCs w:val="20"/>
        </w:rPr>
        <w:t xml:space="preserve">de </w:t>
      </w:r>
      <w:r w:rsidRPr="00303CD9">
        <w:rPr>
          <w:rFonts w:ascii="Verdana" w:hAnsi="Verdana"/>
          <w:sz w:val="20"/>
          <w:szCs w:val="20"/>
        </w:rPr>
        <w:t xml:space="preserve">twee </w:t>
      </w:r>
      <w:r w:rsidRPr="00D533D9">
        <w:rPr>
          <w:rFonts w:ascii="Verdana" w:hAnsi="Verdana"/>
          <w:sz w:val="20"/>
          <w:szCs w:val="20"/>
        </w:rPr>
        <w:t>vertegenwoordigers, vermeld in artikel 12, tweede lid, 3°</w:t>
      </w:r>
      <w:r w:rsidRPr="00D42898">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p>
    <w:p w14:paraId="4B66102A" w14:textId="77777777" w:rsidR="005B43E2" w:rsidRPr="00303CD9" w:rsidRDefault="005B43E2" w:rsidP="005B43E2">
      <w:pPr>
        <w:spacing w:after="0" w:line="276" w:lineRule="auto"/>
        <w:rPr>
          <w:rFonts w:ascii="Verdana" w:hAnsi="Verdana"/>
          <w:sz w:val="20"/>
          <w:szCs w:val="20"/>
        </w:rPr>
      </w:pPr>
    </w:p>
    <w:p w14:paraId="258707D5"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Vlaamse Regering kan uit de kandidaturen</w:t>
      </w:r>
      <w:r>
        <w:rPr>
          <w:rFonts w:ascii="Verdana" w:hAnsi="Verdana"/>
          <w:sz w:val="20"/>
          <w:szCs w:val="20"/>
        </w:rPr>
        <w:t>,</w:t>
      </w:r>
      <w:r w:rsidRPr="00AF7759">
        <w:t xml:space="preserve"> </w:t>
      </w:r>
      <w:r w:rsidRPr="00AF7759">
        <w:rPr>
          <w:rFonts w:ascii="Verdana" w:hAnsi="Verdana"/>
          <w:sz w:val="20"/>
          <w:szCs w:val="20"/>
        </w:rPr>
        <w:t>vermeld in het derde lid</w:t>
      </w:r>
      <w:r>
        <w:rPr>
          <w:rFonts w:ascii="Verdana" w:hAnsi="Verdana"/>
          <w:sz w:val="20"/>
          <w:szCs w:val="20"/>
        </w:rPr>
        <w:t>,</w:t>
      </w:r>
      <w:r w:rsidRPr="00303CD9">
        <w:rPr>
          <w:rFonts w:ascii="Verdana" w:hAnsi="Verdana"/>
          <w:sz w:val="20"/>
          <w:szCs w:val="20"/>
        </w:rPr>
        <w:t xml:space="preserve"> een </w:t>
      </w:r>
      <w:r>
        <w:rPr>
          <w:rFonts w:ascii="Verdana" w:hAnsi="Verdana"/>
          <w:sz w:val="20"/>
          <w:szCs w:val="20"/>
        </w:rPr>
        <w:t>reservelijst met maximaal</w:t>
      </w:r>
      <w:r w:rsidRPr="00303CD9">
        <w:rPr>
          <w:rFonts w:ascii="Verdana" w:hAnsi="Verdana"/>
          <w:sz w:val="20"/>
          <w:szCs w:val="20"/>
        </w:rPr>
        <w:t xml:space="preserve"> vier leden</w:t>
      </w:r>
      <w:r>
        <w:rPr>
          <w:rFonts w:ascii="Verdana" w:hAnsi="Verdana"/>
          <w:sz w:val="20"/>
          <w:szCs w:val="20"/>
        </w:rPr>
        <w:t xml:space="preserve"> samenstellen</w:t>
      </w:r>
      <w:r w:rsidRPr="00303CD9">
        <w:rPr>
          <w:rFonts w:ascii="Verdana" w:hAnsi="Verdana"/>
          <w:sz w:val="20"/>
          <w:szCs w:val="20"/>
        </w:rPr>
        <w:t>. De eerstvolgende op d</w:t>
      </w:r>
      <w:r>
        <w:rPr>
          <w:rFonts w:ascii="Verdana" w:hAnsi="Verdana"/>
          <w:sz w:val="20"/>
          <w:szCs w:val="20"/>
        </w:rPr>
        <w:t>ie</w:t>
      </w:r>
      <w:r w:rsidRPr="00303CD9">
        <w:rPr>
          <w:rFonts w:ascii="Verdana" w:hAnsi="Verdana"/>
          <w:sz w:val="20"/>
          <w:szCs w:val="20"/>
        </w:rPr>
        <w:t xml:space="preserve"> lijst wordt aange</w:t>
      </w:r>
      <w:r>
        <w:rPr>
          <w:rFonts w:ascii="Verdana" w:hAnsi="Verdana"/>
          <w:sz w:val="20"/>
          <w:szCs w:val="20"/>
        </w:rPr>
        <w:t xml:space="preserve">wezen als </w:t>
      </w:r>
      <w:r w:rsidRPr="00D533D9">
        <w:rPr>
          <w:rFonts w:ascii="Verdana" w:hAnsi="Verdana"/>
          <w:sz w:val="20"/>
          <w:szCs w:val="20"/>
        </w:rPr>
        <w:t xml:space="preserve">vertegenwoordiger </w:t>
      </w:r>
      <w:r w:rsidRPr="006D7AEA">
        <w:rPr>
          <w:rFonts w:ascii="Verdana" w:hAnsi="Verdana"/>
          <w:sz w:val="20"/>
          <w:szCs w:val="20"/>
        </w:rPr>
        <w:t>als</w:t>
      </w:r>
      <w:r w:rsidRPr="00D533D9">
        <w:rPr>
          <w:rFonts w:ascii="Verdana" w:hAnsi="Verdana"/>
          <w:sz w:val="20"/>
          <w:szCs w:val="20"/>
        </w:rPr>
        <w:t xml:space="preserve"> vermeld in artikel 12, tweede lid, 3°</w:t>
      </w:r>
      <w:r w:rsidRPr="006D7AEA">
        <w:rPr>
          <w:rFonts w:ascii="Verdana" w:hAnsi="Verdana"/>
          <w:sz w:val="20"/>
          <w:szCs w:val="20"/>
        </w:rPr>
        <w:t>,</w:t>
      </w:r>
      <w:r w:rsidRPr="00D533D9">
        <w:rPr>
          <w:rFonts w:ascii="Verdana" w:hAnsi="Verdana"/>
          <w:sz w:val="20"/>
          <w:szCs w:val="20"/>
        </w:rPr>
        <w:t xml:space="preserve"> van het decreet van 7 juli 2006, als</w:t>
      </w:r>
      <w:r w:rsidRPr="00303CD9">
        <w:rPr>
          <w:rFonts w:ascii="Verdana" w:hAnsi="Verdana"/>
          <w:sz w:val="20"/>
          <w:szCs w:val="20"/>
        </w:rPr>
        <w:t xml:space="preserve"> de vertegenwoordiger, vermeld in het vierde lid</w:t>
      </w:r>
      <w:r>
        <w:rPr>
          <w:rFonts w:ascii="Verdana" w:hAnsi="Verdana"/>
          <w:sz w:val="20"/>
          <w:szCs w:val="20"/>
        </w:rPr>
        <w:t>,</w:t>
      </w:r>
      <w:r w:rsidRPr="00303CD9">
        <w:rPr>
          <w:rFonts w:ascii="Verdana" w:hAnsi="Verdana"/>
          <w:sz w:val="20"/>
          <w:szCs w:val="20"/>
        </w:rPr>
        <w:t xml:space="preserve"> zijn ontslag aanbiedt. </w:t>
      </w:r>
    </w:p>
    <w:p w14:paraId="4844316C" w14:textId="77777777" w:rsidR="005B43E2" w:rsidRPr="00303CD9" w:rsidRDefault="005B43E2" w:rsidP="005B43E2">
      <w:pPr>
        <w:spacing w:after="0" w:line="276" w:lineRule="auto"/>
        <w:rPr>
          <w:rFonts w:ascii="Verdana" w:hAnsi="Verdana"/>
          <w:sz w:val="20"/>
          <w:szCs w:val="20"/>
        </w:rPr>
      </w:pPr>
    </w:p>
    <w:p w14:paraId="7B28DB2A" w14:textId="77777777" w:rsidR="005B43E2" w:rsidRPr="00303CD9" w:rsidRDefault="005B43E2" w:rsidP="005B43E2">
      <w:pPr>
        <w:spacing w:after="0" w:line="276" w:lineRule="auto"/>
        <w:rPr>
          <w:rFonts w:ascii="Verdana" w:hAnsi="Verdana"/>
          <w:sz w:val="20"/>
          <w:szCs w:val="20"/>
        </w:rPr>
      </w:pPr>
      <w:r w:rsidRPr="006D7AEA">
        <w:rPr>
          <w:rFonts w:ascii="Verdana" w:hAnsi="Verdana"/>
          <w:b/>
          <w:sz w:val="20"/>
          <w:szCs w:val="20"/>
        </w:rPr>
        <w:t>Art. 12.</w:t>
      </w:r>
      <w:r w:rsidRPr="00303CD9">
        <w:rPr>
          <w:rFonts w:ascii="Verdana" w:hAnsi="Verdana"/>
          <w:sz w:val="20"/>
          <w:szCs w:val="20"/>
        </w:rPr>
        <w:t xml:space="preserve"> De minister </w:t>
      </w:r>
      <w:r>
        <w:rPr>
          <w:rFonts w:ascii="Verdana" w:hAnsi="Verdana"/>
          <w:sz w:val="20"/>
          <w:szCs w:val="20"/>
        </w:rPr>
        <w:t xml:space="preserve">lanceert </w:t>
      </w:r>
      <w:r w:rsidRPr="00303CD9">
        <w:rPr>
          <w:rFonts w:ascii="Verdana" w:hAnsi="Verdana"/>
          <w:sz w:val="20"/>
          <w:szCs w:val="20"/>
        </w:rPr>
        <w:t xml:space="preserve">een oproep tot deskundigen met expertise op het vlak van personenmobiliteit en innovatie. </w:t>
      </w:r>
    </w:p>
    <w:p w14:paraId="696CDFC7" w14:textId="77777777" w:rsidR="005B43E2" w:rsidRPr="00303CD9" w:rsidRDefault="005B43E2" w:rsidP="005B43E2">
      <w:pPr>
        <w:spacing w:after="0" w:line="276" w:lineRule="auto"/>
        <w:rPr>
          <w:rFonts w:ascii="Verdana" w:hAnsi="Verdana"/>
          <w:sz w:val="20"/>
          <w:szCs w:val="20"/>
        </w:rPr>
      </w:pPr>
    </w:p>
    <w:p w14:paraId="10D1C983"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De oproep </w:t>
      </w:r>
      <w:r>
        <w:rPr>
          <w:rFonts w:ascii="Verdana" w:hAnsi="Verdana"/>
          <w:sz w:val="20"/>
          <w:szCs w:val="20"/>
        </w:rPr>
        <w:t>wordt bekendgemaakt</w:t>
      </w:r>
      <w:r w:rsidRPr="00303CD9">
        <w:rPr>
          <w:rFonts w:ascii="Verdana" w:hAnsi="Verdana"/>
          <w:sz w:val="20"/>
          <w:szCs w:val="20"/>
        </w:rPr>
        <w:t xml:space="preserve"> in het Belgisch Staatsblad</w:t>
      </w:r>
      <w:r>
        <w:rPr>
          <w:rFonts w:ascii="Verdana" w:hAnsi="Verdana"/>
          <w:sz w:val="20"/>
          <w:szCs w:val="20"/>
        </w:rPr>
        <w:t>,</w:t>
      </w:r>
      <w:r w:rsidRPr="00303CD9">
        <w:rPr>
          <w:rFonts w:ascii="Verdana" w:hAnsi="Verdana"/>
          <w:sz w:val="20"/>
          <w:szCs w:val="20"/>
        </w:rPr>
        <w:t xml:space="preserve"> op de website van </w:t>
      </w:r>
      <w:r w:rsidRPr="00384D9A">
        <w:rPr>
          <w:rFonts w:ascii="Verdana" w:hAnsi="Verdana"/>
          <w:sz w:val="20"/>
          <w:szCs w:val="20"/>
        </w:rPr>
        <w:t>de Vlaamse overheid en op</w:t>
      </w:r>
      <w:r>
        <w:rPr>
          <w:rFonts w:ascii="Verdana" w:hAnsi="Verdana"/>
          <w:sz w:val="20"/>
          <w:szCs w:val="20"/>
        </w:rPr>
        <w:t xml:space="preserve"> de website </w:t>
      </w:r>
      <w:r w:rsidRPr="00303CD9">
        <w:rPr>
          <w:rFonts w:ascii="Verdana" w:hAnsi="Verdana"/>
          <w:sz w:val="20"/>
          <w:szCs w:val="20"/>
        </w:rPr>
        <w:t xml:space="preserve">van de MORA. </w:t>
      </w:r>
    </w:p>
    <w:p w14:paraId="5B2C4F80" w14:textId="77777777" w:rsidR="005B43E2" w:rsidRPr="00303CD9" w:rsidRDefault="005B43E2" w:rsidP="005B43E2">
      <w:pPr>
        <w:spacing w:after="0" w:line="276" w:lineRule="auto"/>
        <w:rPr>
          <w:rFonts w:ascii="Verdana" w:hAnsi="Verdana"/>
          <w:sz w:val="20"/>
          <w:szCs w:val="20"/>
        </w:rPr>
      </w:pPr>
    </w:p>
    <w:p w14:paraId="4DF2C215"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kandidaturen worden uiterlijk binnen een maand na</w:t>
      </w:r>
      <w:r>
        <w:rPr>
          <w:rFonts w:ascii="Verdana" w:hAnsi="Verdana"/>
          <w:sz w:val="20"/>
          <w:szCs w:val="20"/>
        </w:rPr>
        <w:t>dat</w:t>
      </w:r>
      <w:r w:rsidRPr="00303CD9">
        <w:rPr>
          <w:rFonts w:ascii="Verdana" w:hAnsi="Verdana"/>
          <w:sz w:val="20"/>
          <w:szCs w:val="20"/>
        </w:rPr>
        <w:t xml:space="preserve"> </w:t>
      </w:r>
      <w:r>
        <w:rPr>
          <w:rFonts w:ascii="Verdana" w:hAnsi="Verdana"/>
          <w:sz w:val="20"/>
          <w:szCs w:val="20"/>
        </w:rPr>
        <w:t>de oproep</w:t>
      </w:r>
      <w:r w:rsidRPr="00303CD9">
        <w:rPr>
          <w:rFonts w:ascii="Verdana" w:hAnsi="Verdana"/>
          <w:sz w:val="20"/>
          <w:szCs w:val="20"/>
        </w:rPr>
        <w:t xml:space="preserve"> in het Belgisch Staatsblad</w:t>
      </w:r>
      <w:r>
        <w:rPr>
          <w:rFonts w:ascii="Verdana" w:hAnsi="Verdana"/>
          <w:sz w:val="20"/>
          <w:szCs w:val="20"/>
        </w:rPr>
        <w:t xml:space="preserve"> </w:t>
      </w:r>
      <w:r w:rsidRPr="002B0193">
        <w:rPr>
          <w:rFonts w:ascii="Verdana" w:hAnsi="Verdana"/>
          <w:sz w:val="20"/>
          <w:szCs w:val="20"/>
        </w:rPr>
        <w:t>bekendgemaakt is,</w:t>
      </w:r>
      <w:r w:rsidRPr="00303CD9">
        <w:rPr>
          <w:rFonts w:ascii="Verdana" w:hAnsi="Verdana"/>
          <w:sz w:val="20"/>
          <w:szCs w:val="20"/>
        </w:rPr>
        <w:t xml:space="preserve"> ingediend bij het secretariaat van de MORA.</w:t>
      </w:r>
    </w:p>
    <w:p w14:paraId="750C7EA3" w14:textId="77777777" w:rsidR="005B43E2" w:rsidRPr="00303CD9" w:rsidRDefault="005B43E2" w:rsidP="005B43E2">
      <w:pPr>
        <w:spacing w:after="0" w:line="276" w:lineRule="auto"/>
        <w:rPr>
          <w:rFonts w:ascii="Verdana" w:hAnsi="Verdana"/>
          <w:sz w:val="20"/>
          <w:szCs w:val="20"/>
        </w:rPr>
      </w:pPr>
    </w:p>
    <w:p w14:paraId="7B631957"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Uit de kandidaturen</w:t>
      </w:r>
      <w:r>
        <w:rPr>
          <w:rFonts w:ascii="Verdana" w:hAnsi="Verdana"/>
          <w:sz w:val="20"/>
          <w:szCs w:val="20"/>
        </w:rPr>
        <w:t>, vermeld in het derde lid,</w:t>
      </w:r>
      <w:r w:rsidRPr="00303CD9">
        <w:rPr>
          <w:rFonts w:ascii="Verdana" w:hAnsi="Verdana"/>
          <w:sz w:val="20"/>
          <w:szCs w:val="20"/>
        </w:rPr>
        <w:t xml:space="preserve"> benoemt de Vlaamse </w:t>
      </w:r>
      <w:r w:rsidRPr="00D533D9">
        <w:rPr>
          <w:rFonts w:ascii="Verdana" w:hAnsi="Verdana"/>
          <w:sz w:val="20"/>
          <w:szCs w:val="20"/>
        </w:rPr>
        <w:t xml:space="preserve">Regering twee deskundigen </w:t>
      </w:r>
      <w:r w:rsidRPr="00D42898">
        <w:rPr>
          <w:rFonts w:ascii="Verdana" w:hAnsi="Verdana"/>
          <w:sz w:val="20"/>
          <w:szCs w:val="20"/>
        </w:rPr>
        <w:t>als</w:t>
      </w:r>
      <w:r w:rsidRPr="00D533D9">
        <w:rPr>
          <w:rFonts w:ascii="Verdana" w:hAnsi="Verdana"/>
          <w:sz w:val="20"/>
          <w:szCs w:val="20"/>
        </w:rPr>
        <w:t xml:space="preserve"> vermeld in artikel 12, tweede lid, 4°</w:t>
      </w:r>
      <w:r w:rsidRPr="00D42898">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w:t>
      </w:r>
      <w:r w:rsidRPr="00303CD9">
        <w:rPr>
          <w:rFonts w:ascii="Verdana" w:hAnsi="Verdana"/>
          <w:sz w:val="20"/>
          <w:szCs w:val="20"/>
        </w:rPr>
        <w:t xml:space="preserve"> </w:t>
      </w:r>
    </w:p>
    <w:p w14:paraId="23D00EA0" w14:textId="77777777" w:rsidR="005B43E2" w:rsidRPr="00303CD9" w:rsidRDefault="005B43E2" w:rsidP="005B43E2">
      <w:pPr>
        <w:spacing w:after="0" w:line="276" w:lineRule="auto"/>
        <w:rPr>
          <w:rFonts w:ascii="Verdana" w:hAnsi="Verdana"/>
          <w:sz w:val="20"/>
          <w:szCs w:val="20"/>
        </w:rPr>
      </w:pPr>
    </w:p>
    <w:p w14:paraId="7FCDD8E0"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Vlaamse Regering kan uit de kandidaturen</w:t>
      </w:r>
      <w:r>
        <w:rPr>
          <w:rFonts w:ascii="Verdana" w:hAnsi="Verdana"/>
          <w:sz w:val="20"/>
          <w:szCs w:val="20"/>
        </w:rPr>
        <w:t>, vermeld in het derde lid,</w:t>
      </w:r>
      <w:r w:rsidRPr="00303CD9">
        <w:rPr>
          <w:rFonts w:ascii="Verdana" w:hAnsi="Verdana"/>
          <w:sz w:val="20"/>
          <w:szCs w:val="20"/>
        </w:rPr>
        <w:t xml:space="preserve"> een </w:t>
      </w:r>
      <w:r>
        <w:rPr>
          <w:rFonts w:ascii="Verdana" w:hAnsi="Verdana"/>
          <w:sz w:val="20"/>
          <w:szCs w:val="20"/>
        </w:rPr>
        <w:t>reservelijst met maximaal</w:t>
      </w:r>
      <w:r w:rsidRPr="00303CD9">
        <w:rPr>
          <w:rFonts w:ascii="Verdana" w:hAnsi="Verdana"/>
          <w:sz w:val="20"/>
          <w:szCs w:val="20"/>
        </w:rPr>
        <w:t xml:space="preserve"> vier deskundigen</w:t>
      </w:r>
      <w:r>
        <w:rPr>
          <w:rFonts w:ascii="Verdana" w:hAnsi="Verdana"/>
          <w:sz w:val="20"/>
          <w:szCs w:val="20"/>
        </w:rPr>
        <w:t xml:space="preserve"> samenstellen</w:t>
      </w:r>
      <w:r w:rsidRPr="00303CD9">
        <w:rPr>
          <w:rFonts w:ascii="Verdana" w:hAnsi="Verdana"/>
          <w:sz w:val="20"/>
          <w:szCs w:val="20"/>
        </w:rPr>
        <w:t>. De eerstvolgende op d</w:t>
      </w:r>
      <w:r>
        <w:rPr>
          <w:rFonts w:ascii="Verdana" w:hAnsi="Verdana"/>
          <w:sz w:val="20"/>
          <w:szCs w:val="20"/>
        </w:rPr>
        <w:t xml:space="preserve">ie </w:t>
      </w:r>
      <w:r w:rsidRPr="00303CD9">
        <w:rPr>
          <w:rFonts w:ascii="Verdana" w:hAnsi="Verdana"/>
          <w:sz w:val="20"/>
          <w:szCs w:val="20"/>
        </w:rPr>
        <w:t>lijst wordt aa</w:t>
      </w:r>
      <w:r w:rsidRPr="0031576B">
        <w:rPr>
          <w:rFonts w:ascii="Verdana" w:hAnsi="Verdana"/>
          <w:sz w:val="20"/>
          <w:szCs w:val="20"/>
        </w:rPr>
        <w:t>nge</w:t>
      </w:r>
      <w:r>
        <w:rPr>
          <w:rFonts w:ascii="Verdana" w:hAnsi="Verdana"/>
          <w:sz w:val="20"/>
          <w:szCs w:val="20"/>
        </w:rPr>
        <w:t>wezen</w:t>
      </w:r>
      <w:r w:rsidRPr="0031576B">
        <w:rPr>
          <w:rFonts w:ascii="Verdana" w:hAnsi="Verdana"/>
          <w:sz w:val="20"/>
          <w:szCs w:val="20"/>
        </w:rPr>
        <w:t xml:space="preserve"> </w:t>
      </w:r>
      <w:r>
        <w:rPr>
          <w:rFonts w:ascii="Verdana" w:hAnsi="Verdana"/>
          <w:sz w:val="20"/>
          <w:szCs w:val="20"/>
        </w:rPr>
        <w:t>als deskundige als</w:t>
      </w:r>
      <w:r w:rsidRPr="00AF7759">
        <w:rPr>
          <w:rFonts w:ascii="Verdana" w:hAnsi="Verdana"/>
          <w:sz w:val="20"/>
          <w:szCs w:val="20"/>
        </w:rPr>
        <w:t xml:space="preserve"> vermeld in artikel 12, tweede lid, 4°</w:t>
      </w:r>
      <w:r>
        <w:rPr>
          <w:rFonts w:ascii="Verdana" w:hAnsi="Verdana"/>
          <w:sz w:val="20"/>
          <w:szCs w:val="20"/>
        </w:rPr>
        <w:t>,</w:t>
      </w:r>
      <w:r w:rsidRPr="00AF7759">
        <w:rPr>
          <w:rFonts w:ascii="Verdana" w:hAnsi="Verdana"/>
          <w:sz w:val="20"/>
          <w:szCs w:val="20"/>
        </w:rPr>
        <w:t xml:space="preserve"> van het decreet van 7 juli 2006</w:t>
      </w:r>
      <w:r>
        <w:rPr>
          <w:rFonts w:ascii="Verdana" w:hAnsi="Verdana"/>
          <w:sz w:val="20"/>
          <w:szCs w:val="20"/>
        </w:rPr>
        <w:t>, als</w:t>
      </w:r>
      <w:r w:rsidRPr="0031576B">
        <w:rPr>
          <w:rFonts w:ascii="Verdana" w:hAnsi="Verdana"/>
          <w:sz w:val="20"/>
          <w:szCs w:val="20"/>
        </w:rPr>
        <w:t xml:space="preserve"> de deskundige</w:t>
      </w:r>
      <w:r>
        <w:rPr>
          <w:rFonts w:ascii="Verdana" w:hAnsi="Verdana"/>
          <w:sz w:val="20"/>
          <w:szCs w:val="20"/>
        </w:rPr>
        <w:t>,</w:t>
      </w:r>
      <w:r w:rsidRPr="0031576B">
        <w:rPr>
          <w:rFonts w:ascii="Verdana" w:hAnsi="Verdana"/>
          <w:sz w:val="20"/>
          <w:szCs w:val="20"/>
        </w:rPr>
        <w:t xml:space="preserve"> vermeld in het </w:t>
      </w:r>
      <w:r>
        <w:rPr>
          <w:rFonts w:ascii="Verdana" w:hAnsi="Verdana"/>
          <w:sz w:val="20"/>
          <w:szCs w:val="20"/>
        </w:rPr>
        <w:t>vierde</w:t>
      </w:r>
      <w:r w:rsidRPr="0031576B">
        <w:rPr>
          <w:rFonts w:ascii="Verdana" w:hAnsi="Verdana"/>
          <w:sz w:val="20"/>
          <w:szCs w:val="20"/>
        </w:rPr>
        <w:t xml:space="preserve"> lid</w:t>
      </w:r>
      <w:r>
        <w:rPr>
          <w:rFonts w:ascii="Verdana" w:hAnsi="Verdana"/>
          <w:sz w:val="20"/>
          <w:szCs w:val="20"/>
        </w:rPr>
        <w:t>,</w:t>
      </w:r>
      <w:r w:rsidRPr="0031576B">
        <w:rPr>
          <w:rFonts w:ascii="Verdana" w:hAnsi="Verdana"/>
          <w:sz w:val="20"/>
          <w:szCs w:val="20"/>
        </w:rPr>
        <w:t xml:space="preserve"> zijn ontslag aanbiedt.</w:t>
      </w:r>
    </w:p>
    <w:p w14:paraId="170617E4" w14:textId="77777777" w:rsidR="005B43E2" w:rsidRPr="0031576B" w:rsidRDefault="005B43E2" w:rsidP="005B43E2">
      <w:pPr>
        <w:spacing w:after="0" w:line="276" w:lineRule="auto"/>
        <w:rPr>
          <w:rFonts w:ascii="Verdana" w:hAnsi="Verdana"/>
          <w:sz w:val="20"/>
          <w:szCs w:val="20"/>
        </w:rPr>
      </w:pPr>
    </w:p>
    <w:p w14:paraId="5FCF4BE2" w14:textId="66BFB098" w:rsidR="005B43E2" w:rsidRPr="00303CD9" w:rsidRDefault="005B43E2" w:rsidP="005B43E2">
      <w:pPr>
        <w:spacing w:after="0" w:line="276" w:lineRule="auto"/>
        <w:rPr>
          <w:rFonts w:ascii="Verdana" w:hAnsi="Verdana"/>
          <w:sz w:val="20"/>
          <w:szCs w:val="20"/>
        </w:rPr>
      </w:pPr>
      <w:r>
        <w:rPr>
          <w:rFonts w:ascii="Verdana" w:hAnsi="Verdana"/>
          <w:sz w:val="20"/>
          <w:szCs w:val="20"/>
        </w:rPr>
        <w:t>Hoofdstuk 5</w:t>
      </w:r>
      <w:r w:rsidRPr="00303CD9">
        <w:rPr>
          <w:rFonts w:ascii="Verdana" w:hAnsi="Verdana"/>
          <w:sz w:val="20"/>
          <w:szCs w:val="20"/>
        </w:rPr>
        <w:t>. Algemene bepalingen</w:t>
      </w:r>
      <w:r w:rsidR="00113E8A">
        <w:rPr>
          <w:rFonts w:ascii="Verdana" w:hAnsi="Verdana"/>
          <w:sz w:val="20"/>
          <w:szCs w:val="20"/>
        </w:rPr>
        <w:t xml:space="preserve"> betreffende de werking van de MORA</w:t>
      </w:r>
    </w:p>
    <w:p w14:paraId="2E9F16F0" w14:textId="77777777" w:rsidR="005B43E2" w:rsidRPr="00303CD9" w:rsidRDefault="005B43E2" w:rsidP="005B43E2">
      <w:pPr>
        <w:spacing w:after="0" w:line="276" w:lineRule="auto"/>
        <w:rPr>
          <w:rFonts w:ascii="Verdana" w:hAnsi="Verdana"/>
          <w:sz w:val="20"/>
          <w:szCs w:val="20"/>
        </w:rPr>
      </w:pPr>
    </w:p>
    <w:p w14:paraId="283FB601" w14:textId="77777777" w:rsidR="005B43E2" w:rsidRPr="0031576B" w:rsidRDefault="005B43E2" w:rsidP="005B43E2">
      <w:pPr>
        <w:spacing w:after="0" w:line="276" w:lineRule="auto"/>
        <w:rPr>
          <w:rFonts w:ascii="Verdana" w:hAnsi="Verdana"/>
          <w:sz w:val="20"/>
          <w:szCs w:val="20"/>
        </w:rPr>
      </w:pPr>
      <w:r w:rsidRPr="006D7AEA">
        <w:rPr>
          <w:rFonts w:ascii="Verdana" w:hAnsi="Verdana"/>
          <w:b/>
          <w:sz w:val="20"/>
          <w:szCs w:val="20"/>
        </w:rPr>
        <w:t>Art. 13.</w:t>
      </w:r>
      <w:r w:rsidRPr="00303CD9">
        <w:rPr>
          <w:rFonts w:ascii="Verdana" w:hAnsi="Verdana"/>
          <w:sz w:val="20"/>
          <w:szCs w:val="20"/>
        </w:rPr>
        <w:t xml:space="preserve"> De procedures voor de aanwijzing van de leden van de Algemene Mobiliteitsraad, de commissie Goederenvervoer, Logistiek en Inte</w:t>
      </w:r>
      <w:r w:rsidRPr="0031576B">
        <w:rPr>
          <w:rFonts w:ascii="Verdana" w:hAnsi="Verdana"/>
          <w:sz w:val="20"/>
          <w:szCs w:val="20"/>
        </w:rPr>
        <w:t xml:space="preserve">rnationale Knooppunten en de commissie Personenmobiliteit worden opnieuw opgestart drie </w:t>
      </w:r>
      <w:r w:rsidRPr="0031576B">
        <w:rPr>
          <w:rFonts w:ascii="Verdana" w:hAnsi="Verdana"/>
          <w:sz w:val="20"/>
          <w:szCs w:val="20"/>
        </w:rPr>
        <w:lastRenderedPageBreak/>
        <w:t>maanden voor de mandaten van d</w:t>
      </w:r>
      <w:r>
        <w:rPr>
          <w:rFonts w:ascii="Verdana" w:hAnsi="Verdana"/>
          <w:sz w:val="20"/>
          <w:szCs w:val="20"/>
        </w:rPr>
        <w:t>e</w:t>
      </w:r>
      <w:r w:rsidRPr="0031576B">
        <w:rPr>
          <w:rFonts w:ascii="Verdana" w:hAnsi="Verdana"/>
          <w:sz w:val="20"/>
          <w:szCs w:val="20"/>
        </w:rPr>
        <w:t xml:space="preserve"> leden</w:t>
      </w:r>
      <w:r>
        <w:rPr>
          <w:rFonts w:ascii="Verdana" w:hAnsi="Verdana"/>
          <w:sz w:val="20"/>
          <w:szCs w:val="20"/>
        </w:rPr>
        <w:t xml:space="preserve"> ervan</w:t>
      </w:r>
      <w:r w:rsidRPr="0031576B">
        <w:rPr>
          <w:rFonts w:ascii="Verdana" w:hAnsi="Verdana"/>
          <w:sz w:val="20"/>
          <w:szCs w:val="20"/>
        </w:rPr>
        <w:t xml:space="preserve"> en hun plaatsvervangers</w:t>
      </w:r>
      <w:r>
        <w:rPr>
          <w:rFonts w:ascii="Verdana" w:hAnsi="Verdana"/>
          <w:sz w:val="20"/>
          <w:szCs w:val="20"/>
        </w:rPr>
        <w:t xml:space="preserve"> verlopen</w:t>
      </w:r>
      <w:r w:rsidRPr="0031576B">
        <w:rPr>
          <w:rFonts w:ascii="Verdana" w:hAnsi="Verdana"/>
          <w:sz w:val="20"/>
          <w:szCs w:val="20"/>
        </w:rPr>
        <w:t>.</w:t>
      </w:r>
    </w:p>
    <w:p w14:paraId="2F35FC69" w14:textId="77777777" w:rsidR="005B43E2" w:rsidRPr="0031576B" w:rsidRDefault="005B43E2" w:rsidP="005B43E2">
      <w:pPr>
        <w:spacing w:after="0" w:line="276" w:lineRule="auto"/>
        <w:rPr>
          <w:rFonts w:ascii="Verdana" w:hAnsi="Verdana"/>
          <w:sz w:val="20"/>
          <w:szCs w:val="20"/>
        </w:rPr>
      </w:pPr>
    </w:p>
    <w:p w14:paraId="45211CE3" w14:textId="77777777" w:rsidR="005B43E2" w:rsidRPr="0031576B" w:rsidRDefault="005B43E2" w:rsidP="005B43E2">
      <w:pPr>
        <w:spacing w:after="0" w:line="276" w:lineRule="auto"/>
        <w:rPr>
          <w:rFonts w:ascii="Verdana" w:hAnsi="Verdana"/>
          <w:sz w:val="20"/>
          <w:szCs w:val="20"/>
        </w:rPr>
      </w:pPr>
      <w:r w:rsidRPr="006D7AEA">
        <w:rPr>
          <w:rFonts w:ascii="Verdana" w:hAnsi="Verdana"/>
          <w:b/>
          <w:sz w:val="20"/>
          <w:szCs w:val="20"/>
        </w:rPr>
        <w:t>Art. 14.</w:t>
      </w:r>
      <w:r w:rsidRPr="00303CD9">
        <w:rPr>
          <w:rFonts w:ascii="Verdana" w:hAnsi="Verdana"/>
          <w:sz w:val="20"/>
          <w:szCs w:val="20"/>
        </w:rPr>
        <w:t xml:space="preserve"> De voordrachten en </w:t>
      </w:r>
      <w:r>
        <w:rPr>
          <w:rFonts w:ascii="Verdana" w:hAnsi="Verdana"/>
          <w:sz w:val="20"/>
          <w:szCs w:val="20"/>
        </w:rPr>
        <w:t xml:space="preserve">de </w:t>
      </w:r>
      <w:r w:rsidRPr="00303CD9">
        <w:rPr>
          <w:rFonts w:ascii="Verdana" w:hAnsi="Verdana"/>
          <w:sz w:val="20"/>
          <w:szCs w:val="20"/>
        </w:rPr>
        <w:t>kandidaturen</w:t>
      </w:r>
      <w:r>
        <w:rPr>
          <w:rFonts w:ascii="Verdana" w:hAnsi="Verdana"/>
          <w:sz w:val="20"/>
          <w:szCs w:val="20"/>
        </w:rPr>
        <w:t>,</w:t>
      </w:r>
      <w:r w:rsidRPr="00303CD9">
        <w:rPr>
          <w:rFonts w:ascii="Verdana" w:hAnsi="Verdana"/>
          <w:sz w:val="20"/>
          <w:szCs w:val="20"/>
        </w:rPr>
        <w:t xml:space="preserve"> vermeld in dit besluit</w:t>
      </w:r>
      <w:r>
        <w:rPr>
          <w:rFonts w:ascii="Verdana" w:hAnsi="Verdana"/>
          <w:sz w:val="20"/>
          <w:szCs w:val="20"/>
        </w:rPr>
        <w:t>,</w:t>
      </w:r>
      <w:r w:rsidRPr="00303CD9">
        <w:rPr>
          <w:rFonts w:ascii="Verdana" w:hAnsi="Verdana"/>
          <w:sz w:val="20"/>
          <w:szCs w:val="20"/>
        </w:rPr>
        <w:t xml:space="preserve"> worden </w:t>
      </w:r>
      <w:r>
        <w:rPr>
          <w:rFonts w:ascii="Verdana" w:hAnsi="Verdana"/>
          <w:sz w:val="20"/>
          <w:szCs w:val="20"/>
        </w:rPr>
        <w:t>met</w:t>
      </w:r>
      <w:r w:rsidRPr="0031576B">
        <w:rPr>
          <w:rFonts w:ascii="Verdana" w:hAnsi="Verdana"/>
          <w:sz w:val="20"/>
          <w:szCs w:val="20"/>
        </w:rPr>
        <w:t xml:space="preserve"> een brief of </w:t>
      </w:r>
      <w:r>
        <w:rPr>
          <w:rFonts w:ascii="Verdana" w:hAnsi="Verdana"/>
          <w:sz w:val="20"/>
          <w:szCs w:val="20"/>
        </w:rPr>
        <w:t xml:space="preserve">via </w:t>
      </w:r>
      <w:r w:rsidRPr="0031576B">
        <w:rPr>
          <w:rFonts w:ascii="Verdana" w:hAnsi="Verdana"/>
          <w:sz w:val="20"/>
          <w:szCs w:val="20"/>
        </w:rPr>
        <w:t>elektronische post aan het MORA-secretariaat</w:t>
      </w:r>
      <w:r>
        <w:rPr>
          <w:rFonts w:ascii="Verdana" w:hAnsi="Verdana"/>
          <w:sz w:val="20"/>
          <w:szCs w:val="20"/>
        </w:rPr>
        <w:t xml:space="preserve"> bezorgd</w:t>
      </w:r>
      <w:r w:rsidRPr="0031576B">
        <w:rPr>
          <w:rFonts w:ascii="Verdana" w:hAnsi="Verdana"/>
          <w:sz w:val="20"/>
          <w:szCs w:val="20"/>
        </w:rPr>
        <w:t>.</w:t>
      </w:r>
    </w:p>
    <w:p w14:paraId="225E1B04" w14:textId="77777777" w:rsidR="005B43E2" w:rsidRPr="0031576B" w:rsidRDefault="005B43E2" w:rsidP="005B43E2">
      <w:pPr>
        <w:spacing w:after="0" w:line="276" w:lineRule="auto"/>
        <w:rPr>
          <w:rFonts w:ascii="Verdana" w:hAnsi="Verdana"/>
          <w:sz w:val="20"/>
          <w:szCs w:val="20"/>
        </w:rPr>
      </w:pPr>
    </w:p>
    <w:p w14:paraId="0F3F272C"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MORA of</w:t>
      </w:r>
      <w:r>
        <w:rPr>
          <w:rFonts w:ascii="Verdana" w:hAnsi="Verdana"/>
          <w:sz w:val="20"/>
          <w:szCs w:val="20"/>
        </w:rPr>
        <w:t>,</w:t>
      </w:r>
      <w:r w:rsidRPr="00303CD9">
        <w:rPr>
          <w:rFonts w:ascii="Verdana" w:hAnsi="Verdana"/>
          <w:sz w:val="20"/>
          <w:szCs w:val="20"/>
        </w:rPr>
        <w:t xml:space="preserve"> na </w:t>
      </w:r>
      <w:r>
        <w:rPr>
          <w:rFonts w:ascii="Verdana" w:hAnsi="Verdana"/>
          <w:sz w:val="20"/>
          <w:szCs w:val="20"/>
        </w:rPr>
        <w:t>de</w:t>
      </w:r>
      <w:r w:rsidRPr="00303CD9">
        <w:rPr>
          <w:rFonts w:ascii="Verdana" w:hAnsi="Verdana"/>
          <w:sz w:val="20"/>
          <w:szCs w:val="20"/>
        </w:rPr>
        <w:t xml:space="preserve"> oprichting</w:t>
      </w:r>
      <w:r>
        <w:rPr>
          <w:rFonts w:ascii="Verdana" w:hAnsi="Verdana"/>
          <w:sz w:val="20"/>
          <w:szCs w:val="20"/>
        </w:rPr>
        <w:t xml:space="preserve"> ervan</w:t>
      </w:r>
      <w:r w:rsidRPr="00303CD9">
        <w:rPr>
          <w:rFonts w:ascii="Verdana" w:hAnsi="Verdana"/>
          <w:sz w:val="20"/>
          <w:szCs w:val="20"/>
        </w:rPr>
        <w:t xml:space="preserve">, de Algemene Mobiliteitsraad bezorgt de kandidaturen binnen dertig </w:t>
      </w:r>
      <w:r w:rsidRPr="00384D9A">
        <w:rPr>
          <w:rFonts w:ascii="Verdana" w:hAnsi="Verdana"/>
          <w:sz w:val="20"/>
          <w:szCs w:val="20"/>
        </w:rPr>
        <w:t>kalenderdagen aan</w:t>
      </w:r>
      <w:r w:rsidRPr="00303CD9">
        <w:rPr>
          <w:rFonts w:ascii="Verdana" w:hAnsi="Verdana"/>
          <w:sz w:val="20"/>
          <w:szCs w:val="20"/>
        </w:rPr>
        <w:t xml:space="preserve"> de minister.</w:t>
      </w:r>
    </w:p>
    <w:p w14:paraId="04CE77BD" w14:textId="77777777" w:rsidR="005B43E2" w:rsidRPr="00303CD9" w:rsidRDefault="005B43E2" w:rsidP="005B43E2">
      <w:pPr>
        <w:spacing w:after="0" w:line="276" w:lineRule="auto"/>
        <w:rPr>
          <w:rFonts w:ascii="Verdana" w:hAnsi="Verdana"/>
          <w:sz w:val="20"/>
          <w:szCs w:val="20"/>
        </w:rPr>
      </w:pPr>
    </w:p>
    <w:p w14:paraId="7FD43C56" w14:textId="52AD50E9"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De MORA of</w:t>
      </w:r>
      <w:r>
        <w:rPr>
          <w:rFonts w:ascii="Verdana" w:hAnsi="Verdana"/>
          <w:sz w:val="20"/>
          <w:szCs w:val="20"/>
        </w:rPr>
        <w:t>,</w:t>
      </w:r>
      <w:r w:rsidRPr="00303CD9">
        <w:rPr>
          <w:rFonts w:ascii="Verdana" w:hAnsi="Verdana"/>
          <w:sz w:val="20"/>
          <w:szCs w:val="20"/>
        </w:rPr>
        <w:t xml:space="preserve"> na </w:t>
      </w:r>
      <w:r>
        <w:rPr>
          <w:rFonts w:ascii="Verdana" w:hAnsi="Verdana"/>
          <w:sz w:val="20"/>
          <w:szCs w:val="20"/>
        </w:rPr>
        <w:t>de</w:t>
      </w:r>
      <w:r w:rsidRPr="00303CD9">
        <w:rPr>
          <w:rFonts w:ascii="Verdana" w:hAnsi="Verdana"/>
          <w:sz w:val="20"/>
          <w:szCs w:val="20"/>
        </w:rPr>
        <w:t xml:space="preserve"> oprichting</w:t>
      </w:r>
      <w:r>
        <w:rPr>
          <w:rFonts w:ascii="Verdana" w:hAnsi="Verdana"/>
          <w:sz w:val="20"/>
          <w:szCs w:val="20"/>
        </w:rPr>
        <w:t xml:space="preserve"> ervan</w:t>
      </w:r>
      <w:r w:rsidRPr="00303CD9">
        <w:rPr>
          <w:rFonts w:ascii="Verdana" w:hAnsi="Verdana"/>
          <w:sz w:val="20"/>
          <w:szCs w:val="20"/>
        </w:rPr>
        <w:t xml:space="preserve">, de Algemene Mobiliteitsraad </w:t>
      </w:r>
      <w:r w:rsidR="00AE096B">
        <w:rPr>
          <w:rFonts w:ascii="Verdana" w:hAnsi="Verdana"/>
          <w:sz w:val="20"/>
          <w:szCs w:val="20"/>
        </w:rPr>
        <w:t xml:space="preserve">reikt </w:t>
      </w:r>
      <w:r>
        <w:rPr>
          <w:rFonts w:ascii="Verdana" w:hAnsi="Verdana"/>
          <w:sz w:val="20"/>
          <w:szCs w:val="20"/>
        </w:rPr>
        <w:t>samen</w:t>
      </w:r>
      <w:r w:rsidRPr="00303CD9">
        <w:rPr>
          <w:rFonts w:ascii="Verdana" w:hAnsi="Verdana"/>
          <w:sz w:val="20"/>
          <w:szCs w:val="20"/>
        </w:rPr>
        <w:t xml:space="preserve"> met de overdracht elementen aan om te komen tot een evenwichtige en representatieve samenstelling van </w:t>
      </w:r>
      <w:r w:rsidRPr="00CD27EE">
        <w:rPr>
          <w:rFonts w:ascii="Verdana" w:hAnsi="Verdana"/>
          <w:sz w:val="20"/>
          <w:szCs w:val="20"/>
        </w:rPr>
        <w:t>de vertegenwoordigers, vermeld in artikel 6, zevende lid</w:t>
      </w:r>
      <w:r w:rsidRPr="00D42898">
        <w:rPr>
          <w:rFonts w:ascii="Verdana" w:hAnsi="Verdana"/>
          <w:sz w:val="20"/>
          <w:szCs w:val="20"/>
        </w:rPr>
        <w:t>,</w:t>
      </w:r>
      <w:r w:rsidRPr="00CD27EE">
        <w:rPr>
          <w:rFonts w:ascii="Verdana" w:hAnsi="Verdana"/>
          <w:sz w:val="20"/>
          <w:szCs w:val="20"/>
        </w:rPr>
        <w:t xml:space="preserve"> en art</w:t>
      </w:r>
      <w:r w:rsidRPr="00D42898">
        <w:rPr>
          <w:rFonts w:ascii="Verdana" w:hAnsi="Verdana"/>
          <w:sz w:val="20"/>
          <w:szCs w:val="20"/>
        </w:rPr>
        <w:t>ikel</w:t>
      </w:r>
      <w:r w:rsidRPr="00CD27EE">
        <w:rPr>
          <w:rFonts w:ascii="Verdana" w:hAnsi="Verdana"/>
          <w:sz w:val="20"/>
          <w:szCs w:val="20"/>
        </w:rPr>
        <w:t xml:space="preserve"> 10, zevende lid.</w:t>
      </w:r>
    </w:p>
    <w:p w14:paraId="0C1BB5AB" w14:textId="77777777" w:rsidR="005B43E2" w:rsidRPr="0031576B" w:rsidRDefault="005B43E2" w:rsidP="005B43E2">
      <w:pPr>
        <w:spacing w:after="0" w:line="276" w:lineRule="auto"/>
        <w:rPr>
          <w:rFonts w:ascii="Verdana" w:hAnsi="Verdana"/>
          <w:sz w:val="20"/>
          <w:szCs w:val="20"/>
        </w:rPr>
      </w:pPr>
    </w:p>
    <w:p w14:paraId="1E150F81" w14:textId="5E05EA83" w:rsidR="005B43E2" w:rsidRPr="0031576B" w:rsidRDefault="005B43E2" w:rsidP="005B43E2">
      <w:pPr>
        <w:spacing w:after="0" w:line="276" w:lineRule="auto"/>
        <w:rPr>
          <w:rFonts w:ascii="Verdana" w:hAnsi="Verdana"/>
          <w:sz w:val="20"/>
          <w:szCs w:val="20"/>
        </w:rPr>
      </w:pPr>
      <w:r w:rsidRPr="00C85945">
        <w:rPr>
          <w:rFonts w:ascii="Verdana" w:hAnsi="Verdana"/>
          <w:b/>
          <w:sz w:val="20"/>
          <w:szCs w:val="20"/>
        </w:rPr>
        <w:t>Art. 15.</w:t>
      </w:r>
      <w:r w:rsidRPr="00303CD9">
        <w:rPr>
          <w:rFonts w:ascii="Verdana" w:hAnsi="Verdana"/>
          <w:sz w:val="20"/>
          <w:szCs w:val="20"/>
        </w:rPr>
        <w:t xml:space="preserve"> Aan </w:t>
      </w:r>
      <w:r w:rsidRPr="00D533D9">
        <w:rPr>
          <w:rFonts w:ascii="Verdana" w:hAnsi="Verdana"/>
          <w:sz w:val="20"/>
          <w:szCs w:val="20"/>
        </w:rPr>
        <w:t xml:space="preserve">de voorzitter van de Algemene Mobiliteitsraad, vermeld in artikel 10, </w:t>
      </w:r>
      <w:r w:rsidR="00BE7A3C">
        <w:rPr>
          <w:rFonts w:ascii="Verdana" w:hAnsi="Verdana"/>
          <w:sz w:val="20"/>
          <w:szCs w:val="20"/>
        </w:rPr>
        <w:t>vierde</w:t>
      </w:r>
      <w:r w:rsidR="00BE7A3C" w:rsidRPr="00D533D9">
        <w:rPr>
          <w:rFonts w:ascii="Verdana" w:hAnsi="Verdana"/>
          <w:sz w:val="20"/>
          <w:szCs w:val="20"/>
        </w:rPr>
        <w:t xml:space="preserve"> </w:t>
      </w:r>
      <w:r w:rsidRPr="00D533D9">
        <w:rPr>
          <w:rFonts w:ascii="Verdana" w:hAnsi="Verdana"/>
          <w:sz w:val="20"/>
          <w:szCs w:val="20"/>
        </w:rPr>
        <w:t>lid</w:t>
      </w:r>
      <w:r w:rsidRPr="00D42898">
        <w:rPr>
          <w:rFonts w:ascii="Verdana" w:hAnsi="Verdana"/>
          <w:sz w:val="20"/>
          <w:szCs w:val="20"/>
        </w:rPr>
        <w:t>,</w:t>
      </w:r>
      <w:r w:rsidRPr="00D533D9">
        <w:rPr>
          <w:rFonts w:ascii="Verdana" w:hAnsi="Verdana"/>
          <w:sz w:val="20"/>
          <w:szCs w:val="20"/>
        </w:rPr>
        <w:t xml:space="preserve"> van het decreet</w:t>
      </w:r>
      <w:r w:rsidRPr="00D533D9">
        <w:t xml:space="preserve"> </w:t>
      </w:r>
      <w:r w:rsidRPr="00D533D9">
        <w:rPr>
          <w:rFonts w:ascii="Verdana" w:hAnsi="Verdana"/>
          <w:sz w:val="20"/>
          <w:szCs w:val="20"/>
        </w:rPr>
        <w:t>van 7 juli 2006, en a</w:t>
      </w:r>
      <w:r w:rsidRPr="00303CD9">
        <w:rPr>
          <w:rFonts w:ascii="Verdana" w:hAnsi="Verdana"/>
          <w:sz w:val="20"/>
          <w:szCs w:val="20"/>
        </w:rPr>
        <w:t xml:space="preserve">an </w:t>
      </w:r>
      <w:r w:rsidRPr="00D533D9">
        <w:rPr>
          <w:rFonts w:ascii="Verdana" w:hAnsi="Verdana"/>
          <w:sz w:val="20"/>
          <w:szCs w:val="20"/>
        </w:rPr>
        <w:t>de voorzitters van de commissies, vermeld in artikel 11, derde lid</w:t>
      </w:r>
      <w:r w:rsidRPr="00D42898">
        <w:rPr>
          <w:rFonts w:ascii="Verdana" w:hAnsi="Verdana"/>
          <w:sz w:val="20"/>
          <w:szCs w:val="20"/>
        </w:rPr>
        <w:t>,</w:t>
      </w:r>
      <w:r w:rsidRPr="00D533D9">
        <w:rPr>
          <w:rFonts w:ascii="Verdana" w:hAnsi="Verdana"/>
          <w:sz w:val="20"/>
          <w:szCs w:val="20"/>
        </w:rPr>
        <w:t xml:space="preserve"> en artikel 12, derde lid, van het voormelde decreet,</w:t>
      </w:r>
      <w:r w:rsidRPr="00303CD9">
        <w:rPr>
          <w:rFonts w:ascii="Verdana" w:hAnsi="Verdana"/>
          <w:sz w:val="20"/>
          <w:szCs w:val="20"/>
        </w:rPr>
        <w:t xml:space="preserve"> wordt een presentie</w:t>
      </w:r>
      <w:r w:rsidRPr="0031576B">
        <w:rPr>
          <w:rFonts w:ascii="Verdana" w:hAnsi="Verdana"/>
          <w:sz w:val="20"/>
          <w:szCs w:val="20"/>
        </w:rPr>
        <w:t xml:space="preserve">geld en </w:t>
      </w:r>
      <w:r>
        <w:rPr>
          <w:rFonts w:ascii="Verdana" w:hAnsi="Verdana"/>
          <w:sz w:val="20"/>
          <w:szCs w:val="20"/>
        </w:rPr>
        <w:t xml:space="preserve">een </w:t>
      </w:r>
      <w:r w:rsidRPr="0031576B">
        <w:rPr>
          <w:rFonts w:ascii="Verdana" w:hAnsi="Verdana"/>
          <w:sz w:val="20"/>
          <w:szCs w:val="20"/>
        </w:rPr>
        <w:t xml:space="preserve">bijkomende vergoeding toegekend. </w:t>
      </w:r>
      <w:r w:rsidRPr="00384D9A">
        <w:rPr>
          <w:rFonts w:ascii="Verdana" w:hAnsi="Verdana"/>
          <w:sz w:val="20"/>
          <w:szCs w:val="20"/>
        </w:rPr>
        <w:t xml:space="preserve">Die </w:t>
      </w:r>
      <w:r>
        <w:rPr>
          <w:rFonts w:ascii="Verdana" w:hAnsi="Verdana"/>
          <w:sz w:val="20"/>
          <w:szCs w:val="20"/>
        </w:rPr>
        <w:t xml:space="preserve">bedragen worden toegekend </w:t>
      </w:r>
      <w:r w:rsidRPr="00384D9A">
        <w:rPr>
          <w:rFonts w:ascii="Verdana" w:hAnsi="Verdana"/>
          <w:sz w:val="20"/>
          <w:szCs w:val="20"/>
        </w:rPr>
        <w:t>conform artikel</w:t>
      </w:r>
      <w:r w:rsidRPr="00D42898">
        <w:rPr>
          <w:rFonts w:ascii="Verdana" w:hAnsi="Verdana"/>
          <w:sz w:val="20"/>
          <w:szCs w:val="20"/>
        </w:rPr>
        <w:t xml:space="preserve"> </w:t>
      </w:r>
      <w:r w:rsidRPr="00384D9A">
        <w:rPr>
          <w:rFonts w:ascii="Verdana" w:hAnsi="Verdana"/>
          <w:sz w:val="20"/>
          <w:szCs w:val="20"/>
        </w:rPr>
        <w:t xml:space="preserve">III.57 van het </w:t>
      </w:r>
      <w:proofErr w:type="spellStart"/>
      <w:r w:rsidRPr="00384D9A">
        <w:rPr>
          <w:rFonts w:ascii="Verdana" w:hAnsi="Verdana"/>
          <w:sz w:val="20"/>
          <w:szCs w:val="20"/>
        </w:rPr>
        <w:t>Bestuursdecreet</w:t>
      </w:r>
      <w:proofErr w:type="spellEnd"/>
      <w:r w:rsidRPr="00384D9A">
        <w:rPr>
          <w:rFonts w:ascii="Verdana" w:hAnsi="Verdana"/>
          <w:sz w:val="20"/>
          <w:szCs w:val="20"/>
        </w:rPr>
        <w:t xml:space="preserve"> van 7 december 2018.</w:t>
      </w:r>
    </w:p>
    <w:p w14:paraId="29008C0D" w14:textId="77777777" w:rsidR="005B43E2" w:rsidRPr="0031576B" w:rsidRDefault="005B43E2" w:rsidP="005B43E2">
      <w:pPr>
        <w:spacing w:after="0" w:line="276" w:lineRule="auto"/>
        <w:rPr>
          <w:rFonts w:ascii="Verdana" w:hAnsi="Verdana"/>
          <w:sz w:val="20"/>
          <w:szCs w:val="20"/>
        </w:rPr>
      </w:pPr>
    </w:p>
    <w:p w14:paraId="15098D71" w14:textId="76235DA2"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CD27EE">
        <w:rPr>
          <w:rFonts w:ascii="Verdana" w:hAnsi="Verdana"/>
          <w:sz w:val="20"/>
          <w:szCs w:val="20"/>
        </w:rPr>
        <w:t>De bepalingen van het besluit van de Vlaamse Regering van 27 januari 1988 houdende sommige maatregelen tot harmonisatie van de toelagen en presentiegelden aan commissarissen, gemachtigden van financiën, afgevaardigden van de Vlaamse Regering, voorzitters en leden van niet-adviserende bijzondere commissies of van raden van bestuur van instellingen en ondernemingen die onder de Vlaamse Regering behoren, z</w:t>
      </w:r>
      <w:r w:rsidRPr="0031576B">
        <w:rPr>
          <w:rFonts w:ascii="Verdana" w:hAnsi="Verdana"/>
          <w:sz w:val="20"/>
          <w:szCs w:val="20"/>
        </w:rPr>
        <w:t>ijn van toepassing op de voorzitter, op het vlak van de presentiegelden en de toelagen, en op de leden van de MORA en de leden van de</w:t>
      </w:r>
      <w:r w:rsidR="00E531F2">
        <w:rPr>
          <w:rFonts w:ascii="Verdana" w:hAnsi="Verdana"/>
          <w:sz w:val="20"/>
          <w:szCs w:val="20"/>
        </w:rPr>
        <w:t xml:space="preserve"> C</w:t>
      </w:r>
      <w:r w:rsidR="00BE7A3C">
        <w:rPr>
          <w:rFonts w:ascii="Verdana" w:hAnsi="Verdana"/>
          <w:sz w:val="20"/>
          <w:szCs w:val="20"/>
        </w:rPr>
        <w:t>ommissie Goederenvervoer, Logistiek en Internationale knooppunten en de Commissie Personenmobiliteit</w:t>
      </w:r>
      <w:r w:rsidRPr="0031576B">
        <w:rPr>
          <w:rFonts w:ascii="Verdana" w:hAnsi="Verdana"/>
          <w:sz w:val="20"/>
          <w:szCs w:val="20"/>
        </w:rPr>
        <w:t>, op het vlak van presentiegelden en vergoedingen.</w:t>
      </w:r>
    </w:p>
    <w:p w14:paraId="2A83DCCD" w14:textId="77777777" w:rsidR="005B43E2" w:rsidRPr="0031576B" w:rsidRDefault="005B43E2" w:rsidP="005B43E2">
      <w:pPr>
        <w:spacing w:after="0" w:line="276" w:lineRule="auto"/>
        <w:rPr>
          <w:rFonts w:ascii="Verdana" w:hAnsi="Verdana"/>
          <w:sz w:val="20"/>
          <w:szCs w:val="20"/>
        </w:rPr>
      </w:pPr>
    </w:p>
    <w:p w14:paraId="1FBA7985" w14:textId="77777777"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Voor de toepassing van de bepalingen, vermeld in het </w:t>
      </w:r>
      <w:r>
        <w:rPr>
          <w:rFonts w:ascii="Verdana" w:hAnsi="Verdana"/>
          <w:sz w:val="20"/>
          <w:szCs w:val="20"/>
        </w:rPr>
        <w:t>tweede</w:t>
      </w:r>
      <w:r w:rsidRPr="00303CD9">
        <w:rPr>
          <w:rFonts w:ascii="Verdana" w:hAnsi="Verdana"/>
          <w:sz w:val="20"/>
          <w:szCs w:val="20"/>
        </w:rPr>
        <w:t xml:space="preserve"> lid, is de MORA ingedeeld bi</w:t>
      </w:r>
      <w:r w:rsidRPr="00CD27EE">
        <w:rPr>
          <w:rFonts w:ascii="Verdana" w:hAnsi="Verdana"/>
          <w:sz w:val="20"/>
          <w:szCs w:val="20"/>
        </w:rPr>
        <w:t xml:space="preserve">j categorie III als vermeld in </w:t>
      </w:r>
      <w:r w:rsidRPr="00D42898">
        <w:rPr>
          <w:rFonts w:ascii="Verdana" w:hAnsi="Verdana"/>
          <w:sz w:val="20"/>
          <w:szCs w:val="20"/>
        </w:rPr>
        <w:t xml:space="preserve">artikel 3, §1, c), van </w:t>
      </w:r>
      <w:r w:rsidRPr="00CD27EE">
        <w:rPr>
          <w:rFonts w:ascii="Verdana" w:hAnsi="Verdana"/>
          <w:sz w:val="20"/>
          <w:szCs w:val="20"/>
        </w:rPr>
        <w:t>het voormelde besluit, en</w:t>
      </w:r>
      <w:r w:rsidRPr="00303CD9">
        <w:rPr>
          <w:rFonts w:ascii="Verdana" w:hAnsi="Verdana"/>
          <w:sz w:val="20"/>
          <w:szCs w:val="20"/>
        </w:rPr>
        <w:t xml:space="preserve"> heeft de voorzitter van de Algemene Mobiliteitsraad de hoedanigheid van </w:t>
      </w:r>
      <w:r w:rsidRPr="00CD27EE">
        <w:rPr>
          <w:rFonts w:ascii="Verdana" w:hAnsi="Verdana"/>
          <w:sz w:val="20"/>
          <w:szCs w:val="20"/>
        </w:rPr>
        <w:t>de personen, vermeld in artikel 1, 3°, van het voormelde besluit.</w:t>
      </w:r>
    </w:p>
    <w:p w14:paraId="4FD49D03" w14:textId="77777777" w:rsidR="005B43E2" w:rsidRPr="0031576B" w:rsidRDefault="005B43E2" w:rsidP="005B43E2">
      <w:pPr>
        <w:spacing w:after="0" w:line="276" w:lineRule="auto"/>
        <w:rPr>
          <w:rFonts w:ascii="Verdana" w:hAnsi="Verdana"/>
          <w:sz w:val="20"/>
          <w:szCs w:val="20"/>
        </w:rPr>
      </w:pPr>
    </w:p>
    <w:p w14:paraId="2A9850AF" w14:textId="315D5FEC" w:rsidR="005B43E2" w:rsidRPr="0031576B"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 xml:space="preserve">Het presentiegeld en de vergoeding voor </w:t>
      </w:r>
      <w:r w:rsidRPr="00D533D9">
        <w:rPr>
          <w:rFonts w:ascii="Verdana" w:hAnsi="Verdana"/>
          <w:sz w:val="20"/>
          <w:szCs w:val="20"/>
        </w:rPr>
        <w:t>de voorzitters van de commissies, vermeld in artikel 11, derde lid</w:t>
      </w:r>
      <w:r w:rsidRPr="00D42898">
        <w:rPr>
          <w:rFonts w:ascii="Verdana" w:hAnsi="Verdana"/>
          <w:sz w:val="20"/>
          <w:szCs w:val="20"/>
        </w:rPr>
        <w:t>,</w:t>
      </w:r>
      <w:r w:rsidRPr="00D533D9">
        <w:rPr>
          <w:rFonts w:ascii="Verdana" w:hAnsi="Verdana"/>
          <w:sz w:val="20"/>
          <w:szCs w:val="20"/>
        </w:rPr>
        <w:t xml:space="preserve"> en artikel 12, derde lid, van het decreet van 7 juli 2006,</w:t>
      </w:r>
      <w:r>
        <w:rPr>
          <w:rFonts w:ascii="Verdana" w:hAnsi="Verdana"/>
          <w:sz w:val="20"/>
          <w:szCs w:val="20"/>
        </w:rPr>
        <w:t xml:space="preserve"> </w:t>
      </w:r>
      <w:r w:rsidRPr="00CD27EE">
        <w:rPr>
          <w:rFonts w:ascii="Verdana" w:hAnsi="Verdana"/>
          <w:sz w:val="20"/>
          <w:szCs w:val="20"/>
        </w:rPr>
        <w:t>en de deskundigen, vermeld in artikel 8 en 12 van dit</w:t>
      </w:r>
      <w:r>
        <w:rPr>
          <w:rFonts w:ascii="Verdana" w:hAnsi="Verdana"/>
          <w:sz w:val="20"/>
          <w:szCs w:val="20"/>
        </w:rPr>
        <w:t xml:space="preserve"> besluit</w:t>
      </w:r>
      <w:r w:rsidRPr="00303CD9">
        <w:rPr>
          <w:rFonts w:ascii="Verdana" w:hAnsi="Verdana"/>
          <w:sz w:val="20"/>
          <w:szCs w:val="20"/>
        </w:rPr>
        <w:t xml:space="preserve">, </w:t>
      </w:r>
      <w:r>
        <w:rPr>
          <w:rFonts w:ascii="Verdana" w:hAnsi="Verdana"/>
          <w:sz w:val="20"/>
          <w:szCs w:val="20"/>
        </w:rPr>
        <w:t>maken</w:t>
      </w:r>
      <w:r w:rsidRPr="00303CD9">
        <w:rPr>
          <w:rFonts w:ascii="Verdana" w:hAnsi="Verdana"/>
          <w:sz w:val="20"/>
          <w:szCs w:val="20"/>
        </w:rPr>
        <w:t xml:space="preserve"> de helft </w:t>
      </w:r>
      <w:r>
        <w:rPr>
          <w:rFonts w:ascii="Verdana" w:hAnsi="Verdana"/>
          <w:sz w:val="20"/>
          <w:szCs w:val="20"/>
        </w:rPr>
        <w:t xml:space="preserve">uit </w:t>
      </w:r>
      <w:r w:rsidRPr="00303CD9">
        <w:rPr>
          <w:rFonts w:ascii="Verdana" w:hAnsi="Verdana"/>
          <w:sz w:val="20"/>
          <w:szCs w:val="20"/>
        </w:rPr>
        <w:t>van de presentiegelden en to</w:t>
      </w:r>
      <w:r w:rsidRPr="0031576B">
        <w:rPr>
          <w:rFonts w:ascii="Verdana" w:hAnsi="Verdana"/>
          <w:sz w:val="20"/>
          <w:szCs w:val="20"/>
        </w:rPr>
        <w:t xml:space="preserve">elagen die toegekend zijn aan de voorzitter </w:t>
      </w:r>
      <w:r>
        <w:rPr>
          <w:rFonts w:ascii="Verdana" w:hAnsi="Verdana"/>
          <w:sz w:val="20"/>
          <w:szCs w:val="20"/>
        </w:rPr>
        <w:t xml:space="preserve">conform </w:t>
      </w:r>
      <w:r w:rsidR="00C85945">
        <w:rPr>
          <w:rFonts w:ascii="Verdana" w:hAnsi="Verdana"/>
          <w:sz w:val="20"/>
          <w:szCs w:val="20"/>
        </w:rPr>
        <w:t>artikel 9, eerste lid</w:t>
      </w:r>
      <w:r w:rsidR="00633FCE">
        <w:rPr>
          <w:rFonts w:ascii="Verdana" w:hAnsi="Verdana"/>
          <w:sz w:val="20"/>
          <w:szCs w:val="20"/>
        </w:rPr>
        <w:t>,</w:t>
      </w:r>
      <w:r w:rsidR="00C85945">
        <w:rPr>
          <w:rFonts w:ascii="Verdana" w:hAnsi="Verdana"/>
          <w:sz w:val="20"/>
          <w:szCs w:val="20"/>
        </w:rPr>
        <w:t xml:space="preserve"> van het voormelde besluit</w:t>
      </w:r>
      <w:r w:rsidRPr="0031576B">
        <w:rPr>
          <w:rFonts w:ascii="Verdana" w:hAnsi="Verdana"/>
          <w:sz w:val="20"/>
          <w:szCs w:val="20"/>
        </w:rPr>
        <w:t>.</w:t>
      </w:r>
    </w:p>
    <w:p w14:paraId="305C2630" w14:textId="77777777" w:rsidR="005B43E2" w:rsidRPr="0031576B" w:rsidRDefault="005B43E2" w:rsidP="005B43E2">
      <w:pPr>
        <w:spacing w:after="0" w:line="276" w:lineRule="auto"/>
        <w:rPr>
          <w:rFonts w:ascii="Verdana" w:hAnsi="Verdana"/>
          <w:sz w:val="20"/>
          <w:szCs w:val="20"/>
        </w:rPr>
      </w:pPr>
    </w:p>
    <w:p w14:paraId="5A31C665" w14:textId="254D15A3"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Een aanvullend representatiebudget voor de voorzitter van de Algemene Mobiliteitsraad bedraagt 3900 euro per jaar.</w:t>
      </w:r>
      <w:r w:rsidR="005D4256">
        <w:rPr>
          <w:rFonts w:ascii="Verdana" w:hAnsi="Verdana"/>
          <w:sz w:val="20"/>
          <w:szCs w:val="20"/>
        </w:rPr>
        <w:t xml:space="preserve"> Dit representatiebudget dient ter dekking van de representatiekosten. </w:t>
      </w:r>
    </w:p>
    <w:p w14:paraId="4294EB0E" w14:textId="77777777" w:rsidR="005B43E2" w:rsidRPr="00303CD9" w:rsidRDefault="005B43E2" w:rsidP="005B43E2">
      <w:pPr>
        <w:spacing w:after="0" w:line="276" w:lineRule="auto"/>
        <w:rPr>
          <w:rFonts w:ascii="Verdana" w:hAnsi="Verdana"/>
          <w:sz w:val="20"/>
          <w:szCs w:val="20"/>
        </w:rPr>
      </w:pPr>
    </w:p>
    <w:p w14:paraId="660A542C" w14:textId="77777777" w:rsidR="005B43E2" w:rsidRPr="00303CD9" w:rsidRDefault="005B43E2" w:rsidP="005B43E2">
      <w:pPr>
        <w:spacing w:after="0" w:line="276" w:lineRule="auto"/>
        <w:rPr>
          <w:rFonts w:ascii="Verdana" w:hAnsi="Verdana"/>
          <w:sz w:val="20"/>
          <w:szCs w:val="20"/>
        </w:rPr>
      </w:pPr>
      <w:r w:rsidRPr="00C85945">
        <w:rPr>
          <w:rFonts w:ascii="Verdana" w:hAnsi="Verdana"/>
          <w:b/>
          <w:sz w:val="20"/>
          <w:szCs w:val="20"/>
        </w:rPr>
        <w:t>Art. 16.</w:t>
      </w:r>
      <w:r w:rsidRPr="00303CD9">
        <w:rPr>
          <w:rFonts w:ascii="Verdana" w:hAnsi="Verdana"/>
          <w:sz w:val="20"/>
          <w:szCs w:val="20"/>
        </w:rPr>
        <w:t xml:space="preserve"> Het secretariaat van de MORA is samengesteld uit minstens zeven personeelsleden van niveau A.</w:t>
      </w:r>
    </w:p>
    <w:p w14:paraId="354BFEE4" w14:textId="77777777" w:rsidR="005B43E2" w:rsidRPr="00303CD9" w:rsidRDefault="005B43E2" w:rsidP="005B43E2">
      <w:pPr>
        <w:spacing w:after="0" w:line="276" w:lineRule="auto"/>
        <w:rPr>
          <w:rFonts w:ascii="Verdana" w:hAnsi="Verdana"/>
          <w:sz w:val="20"/>
          <w:szCs w:val="20"/>
        </w:rPr>
      </w:pPr>
    </w:p>
    <w:p w14:paraId="3F7E41AD" w14:textId="77777777" w:rsidR="005B43E2" w:rsidRPr="0031576B" w:rsidRDefault="005B43E2" w:rsidP="005B43E2">
      <w:pPr>
        <w:spacing w:after="0" w:line="276" w:lineRule="auto"/>
        <w:rPr>
          <w:rFonts w:ascii="Verdana" w:hAnsi="Verdana"/>
          <w:sz w:val="20"/>
          <w:szCs w:val="20"/>
        </w:rPr>
      </w:pPr>
      <w:r w:rsidRPr="00C85945">
        <w:rPr>
          <w:rFonts w:ascii="Verdana" w:hAnsi="Verdana"/>
          <w:b/>
          <w:sz w:val="20"/>
          <w:szCs w:val="20"/>
        </w:rPr>
        <w:lastRenderedPageBreak/>
        <w:t>Art. 17.</w:t>
      </w:r>
      <w:r w:rsidRPr="00CD27EE">
        <w:rPr>
          <w:rFonts w:ascii="Verdana" w:hAnsi="Verdana"/>
          <w:sz w:val="20"/>
          <w:szCs w:val="20"/>
        </w:rPr>
        <w:t xml:space="preserve"> De Algemene Mobiliteitsraad keurt binnen drie maanden na</w:t>
      </w:r>
      <w:r>
        <w:rPr>
          <w:rFonts w:ascii="Verdana" w:hAnsi="Verdana"/>
          <w:sz w:val="20"/>
          <w:szCs w:val="20"/>
        </w:rPr>
        <w:t>dat hij opgericht is,</w:t>
      </w:r>
      <w:r w:rsidRPr="00CD27EE">
        <w:rPr>
          <w:rFonts w:ascii="Verdana" w:hAnsi="Verdana"/>
          <w:sz w:val="20"/>
          <w:szCs w:val="20"/>
        </w:rPr>
        <w:t xml:space="preserve"> een huishoudelijk reglement goed dat de samenstelling van het dagelijks bestuur regelt, de bevoegdheden van de voorzitters</w:t>
      </w:r>
      <w:r>
        <w:rPr>
          <w:rFonts w:ascii="Verdana" w:hAnsi="Verdana"/>
          <w:sz w:val="20"/>
          <w:szCs w:val="20"/>
        </w:rPr>
        <w:t xml:space="preserve"> en</w:t>
      </w:r>
      <w:r w:rsidRPr="00CD27EE">
        <w:rPr>
          <w:rFonts w:ascii="Verdana" w:hAnsi="Verdana"/>
          <w:sz w:val="20"/>
          <w:szCs w:val="20"/>
        </w:rPr>
        <w:t xml:space="preserve"> de algemene werking van de Mobiliteitsraad, met inbegrip van de samenwerking tussen de Algemene Mobiliteitsraad en de Commissies.</w:t>
      </w:r>
    </w:p>
    <w:p w14:paraId="69AA634F" w14:textId="77777777" w:rsidR="005B43E2" w:rsidRPr="0031576B" w:rsidRDefault="005B43E2" w:rsidP="005B43E2">
      <w:pPr>
        <w:spacing w:after="0" w:line="276" w:lineRule="auto"/>
        <w:rPr>
          <w:rFonts w:ascii="Verdana" w:hAnsi="Verdana"/>
          <w:sz w:val="20"/>
          <w:szCs w:val="20"/>
        </w:rPr>
      </w:pPr>
    </w:p>
    <w:p w14:paraId="48B0C941"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ab/>
      </w:r>
      <w:r w:rsidRPr="00303CD9">
        <w:rPr>
          <w:rFonts w:ascii="Verdana" w:hAnsi="Verdana"/>
          <w:sz w:val="20"/>
          <w:szCs w:val="20"/>
        </w:rPr>
        <w:t>Het huishoudelijk reglement wordt op de website van de MORA</w:t>
      </w:r>
      <w:r>
        <w:rPr>
          <w:rFonts w:ascii="Verdana" w:hAnsi="Verdana"/>
          <w:sz w:val="20"/>
          <w:szCs w:val="20"/>
        </w:rPr>
        <w:t xml:space="preserve"> bekendgemaakt</w:t>
      </w:r>
      <w:r w:rsidRPr="00303CD9">
        <w:rPr>
          <w:rFonts w:ascii="Verdana" w:hAnsi="Verdana"/>
          <w:sz w:val="20"/>
          <w:szCs w:val="20"/>
        </w:rPr>
        <w:t>.</w:t>
      </w:r>
    </w:p>
    <w:p w14:paraId="4125B09C" w14:textId="77777777" w:rsidR="005B43E2" w:rsidRPr="00303CD9" w:rsidRDefault="005B43E2" w:rsidP="005B43E2">
      <w:pPr>
        <w:spacing w:after="0" w:line="276" w:lineRule="auto"/>
        <w:rPr>
          <w:rFonts w:ascii="Verdana" w:hAnsi="Verdana"/>
          <w:sz w:val="20"/>
          <w:szCs w:val="20"/>
        </w:rPr>
      </w:pPr>
    </w:p>
    <w:p w14:paraId="5DF51D06" w14:textId="77777777" w:rsidR="005B43E2" w:rsidRPr="00303CD9" w:rsidRDefault="005B43E2" w:rsidP="005B43E2">
      <w:pPr>
        <w:spacing w:after="0" w:line="276" w:lineRule="auto"/>
        <w:rPr>
          <w:rFonts w:ascii="Verdana" w:hAnsi="Verdana"/>
          <w:sz w:val="20"/>
          <w:szCs w:val="20"/>
        </w:rPr>
      </w:pPr>
      <w:r w:rsidRPr="00C85945">
        <w:rPr>
          <w:rFonts w:ascii="Verdana" w:hAnsi="Verdana"/>
          <w:b/>
          <w:sz w:val="20"/>
          <w:szCs w:val="20"/>
        </w:rPr>
        <w:t>Art. 18.</w:t>
      </w:r>
      <w:r w:rsidRPr="00303CD9">
        <w:rPr>
          <w:rFonts w:ascii="Verdana" w:hAnsi="Verdana"/>
          <w:sz w:val="20"/>
          <w:szCs w:val="20"/>
        </w:rPr>
        <w:t xml:space="preserve"> Het dagelijks bestuur </w:t>
      </w:r>
      <w:r>
        <w:rPr>
          <w:rFonts w:ascii="Verdana" w:hAnsi="Verdana"/>
          <w:sz w:val="20"/>
          <w:szCs w:val="20"/>
        </w:rPr>
        <w:t xml:space="preserve">van </w:t>
      </w:r>
      <w:r w:rsidR="00C85945">
        <w:rPr>
          <w:rFonts w:ascii="Verdana" w:hAnsi="Verdana"/>
          <w:sz w:val="20"/>
          <w:szCs w:val="20"/>
        </w:rPr>
        <w:t>de MORA</w:t>
      </w:r>
      <w:r>
        <w:rPr>
          <w:rFonts w:ascii="Verdana" w:hAnsi="Verdana"/>
          <w:sz w:val="20"/>
          <w:szCs w:val="20"/>
        </w:rPr>
        <w:t xml:space="preserve"> </w:t>
      </w:r>
      <w:r w:rsidRPr="00303CD9">
        <w:rPr>
          <w:rFonts w:ascii="Verdana" w:hAnsi="Verdana"/>
          <w:sz w:val="20"/>
          <w:szCs w:val="20"/>
        </w:rPr>
        <w:t xml:space="preserve">wordt voorgezeten door de voorzitter en bevat naast de voorzitters van de commissies een evenwichtige vertegenwoordiging van </w:t>
      </w:r>
      <w:r w:rsidRPr="00D533D9">
        <w:rPr>
          <w:rFonts w:ascii="Verdana" w:hAnsi="Verdana"/>
          <w:sz w:val="20"/>
          <w:szCs w:val="20"/>
        </w:rPr>
        <w:t xml:space="preserve">de leden, vermeld in artikel 10, </w:t>
      </w:r>
      <w:r w:rsidRPr="00113E8A">
        <w:rPr>
          <w:rFonts w:ascii="Verdana" w:hAnsi="Verdana"/>
          <w:sz w:val="20"/>
          <w:szCs w:val="20"/>
        </w:rPr>
        <w:t xml:space="preserve">derde lid, </w:t>
      </w:r>
      <w:r w:rsidRPr="00D533D9">
        <w:rPr>
          <w:rFonts w:ascii="Verdana" w:hAnsi="Verdana"/>
          <w:sz w:val="20"/>
          <w:szCs w:val="20"/>
        </w:rPr>
        <w:t>2° en 6°, van het decreet</w:t>
      </w:r>
      <w:r w:rsidRPr="00D533D9">
        <w:t xml:space="preserve"> </w:t>
      </w:r>
      <w:r w:rsidRPr="00D533D9">
        <w:rPr>
          <w:rFonts w:ascii="Verdana" w:hAnsi="Verdana"/>
          <w:sz w:val="20"/>
          <w:szCs w:val="20"/>
        </w:rPr>
        <w:t>van 7 juli 2006.</w:t>
      </w:r>
    </w:p>
    <w:p w14:paraId="1F674C8B" w14:textId="77777777" w:rsidR="005B43E2" w:rsidRPr="00303CD9" w:rsidRDefault="005B43E2" w:rsidP="005B43E2">
      <w:pPr>
        <w:spacing w:after="0" w:line="276" w:lineRule="auto"/>
        <w:rPr>
          <w:rFonts w:ascii="Verdana" w:hAnsi="Verdana"/>
          <w:sz w:val="20"/>
          <w:szCs w:val="20"/>
        </w:rPr>
      </w:pPr>
    </w:p>
    <w:p w14:paraId="58F03069" w14:textId="53B849AC" w:rsidR="005B43E2" w:rsidRPr="0031576B" w:rsidRDefault="005B43E2" w:rsidP="005B43E2">
      <w:pPr>
        <w:spacing w:after="0" w:line="276" w:lineRule="auto"/>
        <w:rPr>
          <w:rFonts w:ascii="Verdana" w:hAnsi="Verdana"/>
          <w:sz w:val="20"/>
          <w:szCs w:val="20"/>
        </w:rPr>
      </w:pPr>
      <w:r w:rsidRPr="00C85945">
        <w:rPr>
          <w:rFonts w:ascii="Verdana" w:hAnsi="Verdana"/>
          <w:b/>
          <w:sz w:val="20"/>
          <w:szCs w:val="20"/>
        </w:rPr>
        <w:t>Art. 19.</w:t>
      </w:r>
      <w:r w:rsidRPr="00303CD9">
        <w:rPr>
          <w:rFonts w:ascii="Verdana" w:hAnsi="Verdana"/>
          <w:sz w:val="20"/>
          <w:szCs w:val="20"/>
        </w:rPr>
        <w:t xml:space="preserve"> E</w:t>
      </w:r>
      <w:r>
        <w:rPr>
          <w:rFonts w:ascii="Verdana" w:hAnsi="Verdana"/>
          <w:sz w:val="20"/>
          <w:szCs w:val="20"/>
        </w:rPr>
        <w:t>e</w:t>
      </w:r>
      <w:r w:rsidRPr="00303CD9">
        <w:rPr>
          <w:rFonts w:ascii="Verdana" w:hAnsi="Verdana"/>
          <w:sz w:val="20"/>
          <w:szCs w:val="20"/>
        </w:rPr>
        <w:t xml:space="preserve">n maand na de </w:t>
      </w:r>
      <w:r>
        <w:rPr>
          <w:rFonts w:ascii="Verdana" w:hAnsi="Verdana"/>
          <w:sz w:val="20"/>
          <w:szCs w:val="20"/>
        </w:rPr>
        <w:t>bekendmaking</w:t>
      </w:r>
      <w:r w:rsidRPr="00303CD9">
        <w:rPr>
          <w:rFonts w:ascii="Verdana" w:hAnsi="Verdana"/>
          <w:sz w:val="20"/>
          <w:szCs w:val="20"/>
        </w:rPr>
        <w:t xml:space="preserve"> </w:t>
      </w:r>
      <w:r w:rsidRPr="00CD27EE">
        <w:rPr>
          <w:rFonts w:ascii="Verdana" w:hAnsi="Verdana"/>
          <w:sz w:val="20"/>
          <w:szCs w:val="20"/>
        </w:rPr>
        <w:t xml:space="preserve">van het </w:t>
      </w:r>
      <w:r w:rsidR="00C85945">
        <w:rPr>
          <w:rFonts w:ascii="Verdana" w:hAnsi="Verdana"/>
          <w:sz w:val="20"/>
          <w:szCs w:val="20"/>
        </w:rPr>
        <w:t>besluit</w:t>
      </w:r>
      <w:r w:rsidR="00D67060">
        <w:rPr>
          <w:rFonts w:ascii="Verdana" w:hAnsi="Verdana"/>
          <w:sz w:val="20"/>
          <w:szCs w:val="20"/>
        </w:rPr>
        <w:t xml:space="preserve"> dat de leden van de MORA aanwijst</w:t>
      </w:r>
      <w:r w:rsidRPr="00113E8A">
        <w:rPr>
          <w:rFonts w:ascii="Verdana" w:hAnsi="Verdana"/>
          <w:sz w:val="20"/>
          <w:szCs w:val="20"/>
        </w:rPr>
        <w:t>, vermeld in</w:t>
      </w:r>
      <w:r w:rsidRPr="00CD27EE">
        <w:rPr>
          <w:rFonts w:ascii="Verdana" w:hAnsi="Verdana"/>
          <w:sz w:val="20"/>
          <w:szCs w:val="20"/>
        </w:rPr>
        <w:t xml:space="preserve"> </w:t>
      </w:r>
      <w:r w:rsidR="00C85945">
        <w:rPr>
          <w:rFonts w:ascii="Verdana" w:hAnsi="Verdana"/>
          <w:sz w:val="20"/>
          <w:szCs w:val="20"/>
        </w:rPr>
        <w:t xml:space="preserve">artikel </w:t>
      </w:r>
      <w:r w:rsidR="00D42898">
        <w:rPr>
          <w:rFonts w:ascii="Verdana" w:hAnsi="Verdana"/>
          <w:sz w:val="20"/>
          <w:szCs w:val="20"/>
        </w:rPr>
        <w:t>5, tweede lid, artikel 6, zevende lid, artikel 7, vierde lid, artikel 8, vierde lid, artikel 9, tweede lid, artikel 10, zevende lid, artikel 11, vierde lid en artikel 12, vierde lid</w:t>
      </w:r>
      <w:r w:rsidRPr="00CD27EE">
        <w:rPr>
          <w:rFonts w:ascii="Verdana" w:hAnsi="Verdana"/>
          <w:sz w:val="20"/>
          <w:szCs w:val="20"/>
        </w:rPr>
        <w:t xml:space="preserve">, draagt de Algemene Mobiliteitsraad </w:t>
      </w:r>
      <w:r w:rsidRPr="0031576B">
        <w:rPr>
          <w:rFonts w:ascii="Verdana" w:hAnsi="Verdana"/>
          <w:sz w:val="20"/>
          <w:szCs w:val="20"/>
        </w:rPr>
        <w:t xml:space="preserve">aan de minister </w:t>
      </w:r>
      <w:r w:rsidRPr="00CD27EE">
        <w:rPr>
          <w:rFonts w:ascii="Verdana" w:hAnsi="Verdana"/>
          <w:sz w:val="20"/>
          <w:szCs w:val="20"/>
        </w:rPr>
        <w:t>de kandidaten</w:t>
      </w:r>
      <w:r w:rsidRPr="0031576B">
        <w:rPr>
          <w:rFonts w:ascii="Verdana" w:hAnsi="Verdana"/>
          <w:sz w:val="20"/>
          <w:szCs w:val="20"/>
        </w:rPr>
        <w:t xml:space="preserve"> voor </w:t>
      </w:r>
      <w:r>
        <w:rPr>
          <w:rFonts w:ascii="Verdana" w:hAnsi="Verdana"/>
          <w:sz w:val="20"/>
          <w:szCs w:val="20"/>
        </w:rPr>
        <w:t>als</w:t>
      </w:r>
      <w:r w:rsidRPr="0031576B">
        <w:rPr>
          <w:rFonts w:ascii="Verdana" w:hAnsi="Verdana"/>
          <w:sz w:val="20"/>
          <w:szCs w:val="20"/>
        </w:rPr>
        <w:t xml:space="preserve"> voorzitter en vicevoorzitter v</w:t>
      </w:r>
      <w:r>
        <w:rPr>
          <w:rFonts w:ascii="Verdana" w:hAnsi="Verdana"/>
          <w:sz w:val="20"/>
          <w:szCs w:val="20"/>
        </w:rPr>
        <w:t>an</w:t>
      </w:r>
      <w:r w:rsidRPr="0031576B">
        <w:rPr>
          <w:rFonts w:ascii="Verdana" w:hAnsi="Verdana"/>
          <w:sz w:val="20"/>
          <w:szCs w:val="20"/>
        </w:rPr>
        <w:t xml:space="preserve"> de commissie Personenmobiliteit en de commissie Goederenvervoer, Logistiek en </w:t>
      </w:r>
      <w:r>
        <w:rPr>
          <w:rFonts w:ascii="Verdana" w:hAnsi="Verdana"/>
          <w:sz w:val="20"/>
          <w:szCs w:val="20"/>
        </w:rPr>
        <w:t>I</w:t>
      </w:r>
      <w:r w:rsidRPr="0031576B">
        <w:rPr>
          <w:rFonts w:ascii="Verdana" w:hAnsi="Verdana"/>
          <w:sz w:val="20"/>
          <w:szCs w:val="20"/>
        </w:rPr>
        <w:t xml:space="preserve">nternationale </w:t>
      </w:r>
      <w:r w:rsidR="00C85945">
        <w:rPr>
          <w:rFonts w:ascii="Verdana" w:hAnsi="Verdana"/>
          <w:sz w:val="20"/>
          <w:szCs w:val="20"/>
        </w:rPr>
        <w:t>k</w:t>
      </w:r>
      <w:r w:rsidRPr="0031576B">
        <w:rPr>
          <w:rFonts w:ascii="Verdana" w:hAnsi="Verdana"/>
          <w:sz w:val="20"/>
          <w:szCs w:val="20"/>
        </w:rPr>
        <w:t>nooppunten.</w:t>
      </w:r>
    </w:p>
    <w:p w14:paraId="117E03AA" w14:textId="77777777" w:rsidR="005B43E2" w:rsidRPr="0031576B" w:rsidRDefault="005B43E2" w:rsidP="005B43E2">
      <w:pPr>
        <w:spacing w:after="0" w:line="276" w:lineRule="auto"/>
        <w:rPr>
          <w:rFonts w:ascii="Verdana" w:hAnsi="Verdana"/>
          <w:sz w:val="20"/>
          <w:szCs w:val="20"/>
        </w:rPr>
      </w:pPr>
    </w:p>
    <w:p w14:paraId="2A5F4A3B" w14:textId="77777777" w:rsidR="005B43E2" w:rsidRPr="00303CD9" w:rsidRDefault="005B43E2" w:rsidP="005B43E2">
      <w:pPr>
        <w:spacing w:after="0" w:line="276" w:lineRule="auto"/>
        <w:rPr>
          <w:rFonts w:ascii="Verdana" w:hAnsi="Verdana"/>
          <w:sz w:val="20"/>
          <w:szCs w:val="20"/>
        </w:rPr>
      </w:pPr>
      <w:r>
        <w:rPr>
          <w:rFonts w:ascii="Verdana" w:hAnsi="Verdana"/>
          <w:sz w:val="20"/>
          <w:szCs w:val="20"/>
        </w:rPr>
        <w:t>Hoofdstuk 6</w:t>
      </w:r>
      <w:r w:rsidRPr="00303CD9">
        <w:rPr>
          <w:rFonts w:ascii="Verdana" w:hAnsi="Verdana"/>
          <w:sz w:val="20"/>
          <w:szCs w:val="20"/>
        </w:rPr>
        <w:t>. Slotbepaling</w:t>
      </w:r>
      <w:r>
        <w:rPr>
          <w:rFonts w:ascii="Verdana" w:hAnsi="Verdana"/>
          <w:sz w:val="20"/>
          <w:szCs w:val="20"/>
        </w:rPr>
        <w:t>en</w:t>
      </w:r>
    </w:p>
    <w:p w14:paraId="24AF7920" w14:textId="77777777" w:rsidR="005B43E2" w:rsidRPr="00303CD9" w:rsidRDefault="005B43E2" w:rsidP="005B43E2">
      <w:pPr>
        <w:spacing w:after="0" w:line="276" w:lineRule="auto"/>
        <w:rPr>
          <w:rFonts w:ascii="Verdana" w:hAnsi="Verdana"/>
          <w:sz w:val="20"/>
          <w:szCs w:val="20"/>
        </w:rPr>
      </w:pPr>
    </w:p>
    <w:p w14:paraId="7AC6833C" w14:textId="77777777" w:rsidR="005B43E2" w:rsidRPr="00303CD9" w:rsidRDefault="005B43E2" w:rsidP="005B43E2">
      <w:pPr>
        <w:spacing w:after="0" w:line="276" w:lineRule="auto"/>
        <w:rPr>
          <w:rFonts w:ascii="Verdana" w:hAnsi="Verdana"/>
          <w:sz w:val="20"/>
          <w:szCs w:val="20"/>
        </w:rPr>
      </w:pPr>
      <w:r w:rsidRPr="00D42898">
        <w:rPr>
          <w:rFonts w:ascii="Verdana" w:hAnsi="Verdana"/>
          <w:b/>
          <w:sz w:val="20"/>
          <w:szCs w:val="20"/>
        </w:rPr>
        <w:t>Art. 20.</w:t>
      </w:r>
      <w:r w:rsidRPr="00303CD9">
        <w:rPr>
          <w:rFonts w:ascii="Verdana" w:hAnsi="Verdana"/>
          <w:sz w:val="20"/>
          <w:szCs w:val="20"/>
        </w:rPr>
        <w:t xml:space="preserve"> De volgende regelingen worden opgeheven:</w:t>
      </w:r>
    </w:p>
    <w:p w14:paraId="2CA580FF" w14:textId="77777777" w:rsidR="005B43E2" w:rsidRPr="0031576B" w:rsidRDefault="005B43E2" w:rsidP="005B43E2">
      <w:pPr>
        <w:spacing w:after="0" w:line="276" w:lineRule="auto"/>
        <w:rPr>
          <w:rFonts w:ascii="Verdana" w:hAnsi="Verdana"/>
          <w:sz w:val="20"/>
          <w:szCs w:val="20"/>
        </w:rPr>
      </w:pPr>
    </w:p>
    <w:p w14:paraId="64527533" w14:textId="77777777" w:rsidR="005B43E2" w:rsidRPr="00303CD9" w:rsidRDefault="005B43E2" w:rsidP="005B43E2">
      <w:pPr>
        <w:spacing w:after="0" w:line="276" w:lineRule="auto"/>
        <w:rPr>
          <w:rFonts w:ascii="Verdana" w:hAnsi="Verdana"/>
          <w:sz w:val="20"/>
          <w:szCs w:val="20"/>
        </w:rPr>
      </w:pPr>
      <w:r w:rsidRPr="00303CD9">
        <w:rPr>
          <w:rFonts w:ascii="Verdana" w:hAnsi="Verdana"/>
          <w:sz w:val="20"/>
          <w:szCs w:val="20"/>
        </w:rPr>
        <w:t>1° het besluit van de Vlaamse Regering van 29 september 2006 tot oprichting van het secretariaat van de MORA en tot inwerkingtreding van het decreet van 7 juli 2006 houdende de oprichting van de Mobiliteitsraad van Vlaanderen;</w:t>
      </w:r>
    </w:p>
    <w:p w14:paraId="4A671911" w14:textId="77777777" w:rsidR="005B43E2" w:rsidRDefault="005B43E2" w:rsidP="005B43E2">
      <w:pPr>
        <w:spacing w:after="0" w:line="276" w:lineRule="auto"/>
        <w:rPr>
          <w:rFonts w:ascii="Verdana" w:hAnsi="Verdana"/>
          <w:b/>
          <w:sz w:val="20"/>
          <w:szCs w:val="20"/>
        </w:rPr>
      </w:pPr>
      <w:r w:rsidRPr="00303CD9">
        <w:rPr>
          <w:rFonts w:ascii="Verdana" w:hAnsi="Verdana"/>
          <w:sz w:val="20"/>
          <w:szCs w:val="20"/>
        </w:rPr>
        <w:t>2° het besluit van de Vlaamse Regering van 24 november 2006 tot regeling van de werking van de Mobiliteitsraad van Vlaanderen.</w:t>
      </w:r>
      <w:r>
        <w:rPr>
          <w:rFonts w:ascii="Verdana" w:hAnsi="Verdana"/>
          <w:sz w:val="20"/>
          <w:szCs w:val="20"/>
        </w:rPr>
        <w:t xml:space="preserve"> </w:t>
      </w:r>
    </w:p>
    <w:p w14:paraId="70397E75" w14:textId="77777777" w:rsidR="005B43E2" w:rsidRDefault="005B43E2" w:rsidP="005B43E2">
      <w:pPr>
        <w:spacing w:after="0" w:line="276" w:lineRule="auto"/>
        <w:rPr>
          <w:rFonts w:ascii="Verdana" w:hAnsi="Verdana"/>
          <w:b/>
          <w:sz w:val="20"/>
          <w:szCs w:val="20"/>
        </w:rPr>
      </w:pPr>
    </w:p>
    <w:p w14:paraId="68B5542C" w14:textId="77777777" w:rsidR="005B43E2" w:rsidRPr="0031576B" w:rsidRDefault="005B43E2" w:rsidP="005B43E2">
      <w:pPr>
        <w:spacing w:after="0" w:line="276" w:lineRule="auto"/>
        <w:rPr>
          <w:rFonts w:ascii="Verdana" w:hAnsi="Verdana"/>
          <w:sz w:val="20"/>
          <w:szCs w:val="20"/>
        </w:rPr>
      </w:pPr>
      <w:r w:rsidRPr="00D42898">
        <w:rPr>
          <w:rFonts w:ascii="Verdana" w:hAnsi="Verdana"/>
          <w:b/>
          <w:sz w:val="20"/>
          <w:szCs w:val="20"/>
        </w:rPr>
        <w:t>Art. 21.</w:t>
      </w:r>
      <w:r w:rsidRPr="00303CD9">
        <w:rPr>
          <w:rFonts w:ascii="Verdana" w:hAnsi="Verdana"/>
          <w:sz w:val="20"/>
          <w:szCs w:val="20"/>
        </w:rPr>
        <w:t xml:space="preserve"> De Vlaamse minister, bevoegd voor het mobiliteitsbeleid, de openbare werken en het vervoer, de Vlaamse minister</w:t>
      </w:r>
      <w:r>
        <w:rPr>
          <w:rFonts w:ascii="Verdana" w:hAnsi="Verdana"/>
          <w:sz w:val="20"/>
          <w:szCs w:val="20"/>
        </w:rPr>
        <w:t>,</w:t>
      </w:r>
      <w:r w:rsidRPr="00303CD9">
        <w:rPr>
          <w:rFonts w:ascii="Verdana" w:hAnsi="Verdana"/>
          <w:sz w:val="20"/>
          <w:szCs w:val="20"/>
        </w:rPr>
        <w:t xml:space="preserve"> bevoegd voor het vervoer van mindervaliden</w:t>
      </w:r>
      <w:r>
        <w:rPr>
          <w:rFonts w:ascii="Verdana" w:hAnsi="Verdana"/>
          <w:sz w:val="20"/>
          <w:szCs w:val="20"/>
        </w:rPr>
        <w:t>,</w:t>
      </w:r>
      <w:r w:rsidRPr="00303CD9">
        <w:rPr>
          <w:rFonts w:ascii="Verdana" w:hAnsi="Verdana"/>
          <w:sz w:val="20"/>
          <w:szCs w:val="20"/>
        </w:rPr>
        <w:t xml:space="preserve"> en de Vlaamse minister</w:t>
      </w:r>
      <w:r>
        <w:rPr>
          <w:rFonts w:ascii="Verdana" w:hAnsi="Verdana"/>
          <w:sz w:val="20"/>
          <w:szCs w:val="20"/>
        </w:rPr>
        <w:t>,</w:t>
      </w:r>
      <w:r w:rsidRPr="00303CD9">
        <w:rPr>
          <w:rFonts w:ascii="Verdana" w:hAnsi="Verdana"/>
          <w:sz w:val="20"/>
          <w:szCs w:val="20"/>
        </w:rPr>
        <w:t xml:space="preserve"> bevoegd voor het verkeersveiligheidsbeleid</w:t>
      </w:r>
      <w:r>
        <w:rPr>
          <w:rFonts w:ascii="Verdana" w:hAnsi="Verdana"/>
          <w:sz w:val="20"/>
          <w:szCs w:val="20"/>
        </w:rPr>
        <w:t>,</w:t>
      </w:r>
      <w:r w:rsidRPr="00303CD9">
        <w:rPr>
          <w:rFonts w:ascii="Verdana" w:hAnsi="Verdana"/>
          <w:sz w:val="20"/>
          <w:szCs w:val="20"/>
        </w:rPr>
        <w:t xml:space="preserve"> zijn, ieder wat hem of haa</w:t>
      </w:r>
      <w:r w:rsidRPr="0031576B">
        <w:rPr>
          <w:rFonts w:ascii="Verdana" w:hAnsi="Verdana"/>
          <w:sz w:val="20"/>
          <w:szCs w:val="20"/>
        </w:rPr>
        <w:t>r betreft, belast met de uitvoering van dit besluit.</w:t>
      </w:r>
    </w:p>
    <w:p w14:paraId="0F6B1DFD" w14:textId="77777777" w:rsidR="005B43E2" w:rsidRDefault="005B43E2" w:rsidP="005B43E2">
      <w:pPr>
        <w:spacing w:after="0" w:line="276" w:lineRule="auto"/>
        <w:rPr>
          <w:rFonts w:ascii="Verdana" w:hAnsi="Verdana"/>
          <w:sz w:val="20"/>
          <w:szCs w:val="20"/>
        </w:rPr>
      </w:pPr>
    </w:p>
    <w:p w14:paraId="1B6A2C02" w14:textId="77777777" w:rsidR="005B43E2" w:rsidRPr="0031576B" w:rsidRDefault="005B43E2" w:rsidP="005B43E2">
      <w:pPr>
        <w:spacing w:after="0" w:line="276" w:lineRule="auto"/>
        <w:rPr>
          <w:rFonts w:ascii="Verdana" w:hAnsi="Verdana"/>
          <w:sz w:val="20"/>
          <w:szCs w:val="20"/>
        </w:rPr>
      </w:pPr>
    </w:p>
    <w:p w14:paraId="53270BF0" w14:textId="77777777" w:rsidR="005B43E2" w:rsidRPr="0031576B" w:rsidRDefault="005B43E2" w:rsidP="005B43E2">
      <w:pPr>
        <w:spacing w:after="0" w:line="276" w:lineRule="auto"/>
        <w:rPr>
          <w:rFonts w:ascii="Verdana" w:hAnsi="Verdana"/>
          <w:sz w:val="20"/>
          <w:szCs w:val="20"/>
        </w:rPr>
      </w:pPr>
      <w:r w:rsidRPr="0031576B">
        <w:rPr>
          <w:rFonts w:ascii="Verdana" w:hAnsi="Verdana"/>
          <w:sz w:val="20"/>
          <w:szCs w:val="20"/>
        </w:rPr>
        <w:t>Brussel, ... (datum).</w:t>
      </w:r>
    </w:p>
    <w:p w14:paraId="1C01CD68" w14:textId="77777777" w:rsidR="005B43E2" w:rsidRPr="0031576B" w:rsidRDefault="005B43E2" w:rsidP="005B43E2">
      <w:pPr>
        <w:spacing w:after="0" w:line="276" w:lineRule="auto"/>
        <w:rPr>
          <w:rFonts w:ascii="Verdana" w:hAnsi="Verdana"/>
          <w:sz w:val="20"/>
          <w:szCs w:val="20"/>
        </w:rPr>
      </w:pPr>
    </w:p>
    <w:p w14:paraId="0C31D2BF" w14:textId="77777777" w:rsidR="005B43E2" w:rsidRPr="004757C2" w:rsidRDefault="005B43E2" w:rsidP="005B43E2">
      <w:pPr>
        <w:spacing w:after="0" w:line="276" w:lineRule="auto"/>
        <w:rPr>
          <w:rFonts w:ascii="Verdana" w:hAnsi="Verdana"/>
          <w:sz w:val="20"/>
          <w:szCs w:val="20"/>
        </w:rPr>
      </w:pPr>
    </w:p>
    <w:p w14:paraId="6E6E9332" w14:textId="77777777" w:rsidR="005B43E2" w:rsidRPr="004757C2" w:rsidRDefault="005B43E2" w:rsidP="00D42898">
      <w:pPr>
        <w:spacing w:after="0" w:line="276" w:lineRule="auto"/>
        <w:jc w:val="center"/>
        <w:rPr>
          <w:rFonts w:ascii="Verdana" w:hAnsi="Verdana"/>
          <w:sz w:val="20"/>
          <w:szCs w:val="20"/>
        </w:rPr>
      </w:pPr>
      <w:r w:rsidRPr="004757C2">
        <w:rPr>
          <w:rFonts w:ascii="Verdana" w:hAnsi="Verdana"/>
          <w:sz w:val="20"/>
          <w:szCs w:val="20"/>
        </w:rPr>
        <w:t>De minister-president van de Vlaamse Regering,</w:t>
      </w:r>
    </w:p>
    <w:p w14:paraId="2311CCA4" w14:textId="77777777" w:rsidR="005B43E2" w:rsidRPr="004757C2" w:rsidRDefault="005B43E2" w:rsidP="00D42898">
      <w:pPr>
        <w:spacing w:after="0" w:line="276" w:lineRule="auto"/>
        <w:jc w:val="center"/>
        <w:rPr>
          <w:rFonts w:ascii="Verdana" w:hAnsi="Verdana"/>
          <w:sz w:val="20"/>
          <w:szCs w:val="20"/>
        </w:rPr>
      </w:pPr>
    </w:p>
    <w:p w14:paraId="7CE48392" w14:textId="77777777" w:rsidR="005B43E2" w:rsidRPr="004757C2" w:rsidRDefault="005B43E2" w:rsidP="00D42898">
      <w:pPr>
        <w:spacing w:after="0" w:line="276" w:lineRule="auto"/>
        <w:jc w:val="center"/>
        <w:rPr>
          <w:rFonts w:ascii="Verdana" w:hAnsi="Verdana"/>
          <w:sz w:val="20"/>
          <w:szCs w:val="20"/>
        </w:rPr>
      </w:pPr>
    </w:p>
    <w:p w14:paraId="659869A1" w14:textId="77777777" w:rsidR="005B43E2" w:rsidRPr="004757C2" w:rsidRDefault="005B43E2" w:rsidP="00D42898">
      <w:pPr>
        <w:spacing w:after="0" w:line="276" w:lineRule="auto"/>
        <w:jc w:val="center"/>
        <w:rPr>
          <w:rFonts w:ascii="Verdana" w:hAnsi="Verdana"/>
          <w:sz w:val="20"/>
          <w:szCs w:val="20"/>
        </w:rPr>
      </w:pPr>
    </w:p>
    <w:p w14:paraId="23192D6A" w14:textId="77777777" w:rsidR="005B43E2" w:rsidRPr="004757C2" w:rsidRDefault="005B43E2" w:rsidP="00D42898">
      <w:pPr>
        <w:spacing w:after="0" w:line="276" w:lineRule="auto"/>
        <w:jc w:val="center"/>
        <w:rPr>
          <w:rFonts w:ascii="Verdana" w:hAnsi="Verdana"/>
          <w:sz w:val="20"/>
          <w:szCs w:val="20"/>
        </w:rPr>
      </w:pPr>
    </w:p>
    <w:p w14:paraId="17F012E1" w14:textId="77777777" w:rsidR="005B43E2" w:rsidRPr="004757C2" w:rsidRDefault="005B43E2" w:rsidP="00D42898">
      <w:pPr>
        <w:spacing w:after="0" w:line="276" w:lineRule="auto"/>
        <w:jc w:val="center"/>
        <w:rPr>
          <w:rFonts w:ascii="Verdana" w:hAnsi="Verdana"/>
          <w:sz w:val="20"/>
          <w:szCs w:val="20"/>
        </w:rPr>
      </w:pPr>
    </w:p>
    <w:p w14:paraId="7010ED45" w14:textId="77777777" w:rsidR="005B43E2" w:rsidRPr="004757C2" w:rsidRDefault="005B43E2" w:rsidP="00D42898">
      <w:pPr>
        <w:spacing w:after="0" w:line="276" w:lineRule="auto"/>
        <w:jc w:val="center"/>
        <w:rPr>
          <w:rFonts w:ascii="Verdana" w:hAnsi="Verdana"/>
          <w:sz w:val="20"/>
          <w:szCs w:val="20"/>
        </w:rPr>
      </w:pPr>
    </w:p>
    <w:p w14:paraId="546B5E5C" w14:textId="77777777" w:rsidR="005B43E2" w:rsidRPr="004757C2" w:rsidRDefault="005B43E2" w:rsidP="00D42898">
      <w:pPr>
        <w:spacing w:after="0" w:line="276" w:lineRule="auto"/>
        <w:jc w:val="center"/>
        <w:rPr>
          <w:rFonts w:ascii="Verdana" w:hAnsi="Verdana"/>
          <w:sz w:val="20"/>
          <w:szCs w:val="20"/>
        </w:rPr>
      </w:pPr>
      <w:r w:rsidRPr="004757C2">
        <w:rPr>
          <w:rFonts w:ascii="Verdana" w:hAnsi="Verdana"/>
          <w:sz w:val="20"/>
          <w:szCs w:val="20"/>
        </w:rPr>
        <w:t>Geert BOURGEOIS</w:t>
      </w:r>
    </w:p>
    <w:p w14:paraId="360FD7A6" w14:textId="77777777" w:rsidR="005B43E2" w:rsidRPr="004757C2" w:rsidRDefault="005B43E2" w:rsidP="00D42898">
      <w:pPr>
        <w:spacing w:after="0" w:line="276" w:lineRule="auto"/>
        <w:jc w:val="center"/>
        <w:rPr>
          <w:rFonts w:ascii="Verdana" w:hAnsi="Verdana"/>
          <w:sz w:val="20"/>
          <w:szCs w:val="20"/>
        </w:rPr>
      </w:pPr>
    </w:p>
    <w:p w14:paraId="18D0C82F" w14:textId="77777777" w:rsidR="005B43E2" w:rsidRPr="004757C2" w:rsidRDefault="005B43E2" w:rsidP="00D42898">
      <w:pPr>
        <w:spacing w:after="0" w:line="276" w:lineRule="auto"/>
        <w:jc w:val="center"/>
        <w:rPr>
          <w:rFonts w:ascii="Verdana" w:hAnsi="Verdana"/>
          <w:sz w:val="20"/>
          <w:szCs w:val="20"/>
        </w:rPr>
      </w:pPr>
    </w:p>
    <w:p w14:paraId="1C9C747D" w14:textId="77777777" w:rsidR="005B43E2" w:rsidRPr="004757C2" w:rsidRDefault="005B43E2" w:rsidP="00D42898">
      <w:pPr>
        <w:spacing w:after="0" w:line="276" w:lineRule="auto"/>
        <w:jc w:val="center"/>
        <w:rPr>
          <w:rFonts w:ascii="Verdana" w:hAnsi="Verdana"/>
          <w:sz w:val="20"/>
          <w:szCs w:val="20"/>
        </w:rPr>
      </w:pPr>
      <w:r w:rsidRPr="004757C2">
        <w:rPr>
          <w:rFonts w:ascii="Verdana" w:hAnsi="Verdana"/>
          <w:sz w:val="20"/>
          <w:szCs w:val="20"/>
        </w:rPr>
        <w:t>De Vlaamse minister van Mobiliteit en Openbare Werken, Vlaamse Rand, Toerisme en Dierenwelzijn,</w:t>
      </w:r>
    </w:p>
    <w:p w14:paraId="392DA8D7" w14:textId="77777777" w:rsidR="005B43E2" w:rsidRPr="004757C2" w:rsidRDefault="005B43E2" w:rsidP="00D42898">
      <w:pPr>
        <w:spacing w:after="0" w:line="276" w:lineRule="auto"/>
        <w:jc w:val="center"/>
        <w:rPr>
          <w:rFonts w:ascii="Verdana" w:hAnsi="Verdana"/>
          <w:sz w:val="20"/>
          <w:szCs w:val="20"/>
        </w:rPr>
      </w:pPr>
    </w:p>
    <w:p w14:paraId="27B31A3F" w14:textId="77777777" w:rsidR="005B43E2" w:rsidRPr="004757C2" w:rsidRDefault="005B43E2" w:rsidP="00D42898">
      <w:pPr>
        <w:spacing w:after="0" w:line="276" w:lineRule="auto"/>
        <w:jc w:val="center"/>
        <w:rPr>
          <w:rFonts w:ascii="Verdana" w:hAnsi="Verdana"/>
          <w:sz w:val="20"/>
          <w:szCs w:val="20"/>
        </w:rPr>
      </w:pPr>
    </w:p>
    <w:p w14:paraId="1D02AA12" w14:textId="77777777" w:rsidR="005B43E2" w:rsidRPr="004757C2" w:rsidRDefault="005B43E2" w:rsidP="00D42898">
      <w:pPr>
        <w:spacing w:after="0" w:line="276" w:lineRule="auto"/>
        <w:jc w:val="center"/>
        <w:rPr>
          <w:rFonts w:ascii="Verdana" w:hAnsi="Verdana"/>
          <w:sz w:val="20"/>
          <w:szCs w:val="20"/>
        </w:rPr>
      </w:pPr>
    </w:p>
    <w:p w14:paraId="0A433D73" w14:textId="77777777" w:rsidR="005B43E2" w:rsidRPr="004757C2" w:rsidRDefault="005B43E2" w:rsidP="00D42898">
      <w:pPr>
        <w:spacing w:after="0" w:line="276" w:lineRule="auto"/>
        <w:jc w:val="center"/>
        <w:rPr>
          <w:rFonts w:ascii="Verdana" w:hAnsi="Verdana"/>
          <w:sz w:val="20"/>
          <w:szCs w:val="20"/>
        </w:rPr>
      </w:pPr>
    </w:p>
    <w:p w14:paraId="50990E23" w14:textId="77777777" w:rsidR="005B43E2" w:rsidRPr="004757C2" w:rsidRDefault="005B43E2" w:rsidP="00D42898">
      <w:pPr>
        <w:spacing w:after="0" w:line="276" w:lineRule="auto"/>
        <w:jc w:val="center"/>
        <w:rPr>
          <w:rFonts w:ascii="Verdana" w:hAnsi="Verdana"/>
          <w:sz w:val="20"/>
          <w:szCs w:val="20"/>
        </w:rPr>
      </w:pPr>
    </w:p>
    <w:p w14:paraId="1AC038BF" w14:textId="77777777" w:rsidR="005B43E2" w:rsidRPr="004757C2" w:rsidRDefault="005B43E2" w:rsidP="00D42898">
      <w:pPr>
        <w:spacing w:after="0" w:line="276" w:lineRule="auto"/>
        <w:jc w:val="center"/>
        <w:rPr>
          <w:rFonts w:ascii="Verdana" w:hAnsi="Verdana"/>
          <w:sz w:val="20"/>
          <w:szCs w:val="20"/>
        </w:rPr>
      </w:pPr>
    </w:p>
    <w:p w14:paraId="5B4DBDAB" w14:textId="77777777" w:rsidR="005B43E2" w:rsidRPr="004757C2" w:rsidRDefault="005B43E2" w:rsidP="00D42898">
      <w:pPr>
        <w:spacing w:after="0" w:line="276" w:lineRule="auto"/>
        <w:jc w:val="center"/>
        <w:rPr>
          <w:rFonts w:ascii="Verdana" w:hAnsi="Verdana"/>
          <w:sz w:val="20"/>
          <w:szCs w:val="20"/>
        </w:rPr>
      </w:pPr>
      <w:r w:rsidRPr="004757C2">
        <w:rPr>
          <w:rFonts w:ascii="Verdana" w:hAnsi="Verdana"/>
          <w:sz w:val="20"/>
          <w:szCs w:val="20"/>
        </w:rPr>
        <w:t>Ben WEYTS</w:t>
      </w:r>
    </w:p>
    <w:p w14:paraId="5072317F" w14:textId="77777777" w:rsidR="00E724E2" w:rsidRDefault="00E724E2"/>
    <w:sectPr w:rsidR="00E724E2" w:rsidSect="00C85945">
      <w:footerReference w:type="default" r:id="rId8"/>
      <w:pgSz w:w="11906" w:h="16838"/>
      <w:pgMar w:top="1247" w:right="1814" w:bottom="1247" w:left="181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FA51" w14:textId="77777777" w:rsidR="00846AE8" w:rsidRDefault="00846AE8">
      <w:pPr>
        <w:spacing w:after="0" w:line="240" w:lineRule="auto"/>
      </w:pPr>
      <w:r>
        <w:separator/>
      </w:r>
    </w:p>
  </w:endnote>
  <w:endnote w:type="continuationSeparator" w:id="0">
    <w:p w14:paraId="467B3560" w14:textId="77777777" w:rsidR="00846AE8" w:rsidRDefault="00846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681130594"/>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16381487" w14:textId="77777777" w:rsidR="00C85945" w:rsidRPr="004757C2" w:rsidRDefault="00C85945">
            <w:pPr>
              <w:pStyle w:val="Voettekst"/>
              <w:jc w:val="right"/>
              <w:rPr>
                <w:rFonts w:ascii="Verdana" w:hAnsi="Verdana"/>
                <w:sz w:val="18"/>
                <w:szCs w:val="18"/>
              </w:rPr>
            </w:pPr>
            <w:r w:rsidRPr="004757C2">
              <w:rPr>
                <w:rFonts w:ascii="Verdana" w:hAnsi="Verdana"/>
                <w:sz w:val="18"/>
                <w:szCs w:val="18"/>
                <w:lang w:val="nl-NL"/>
              </w:rPr>
              <w:t xml:space="preserve">Pagina </w:t>
            </w:r>
            <w:r w:rsidRPr="004757C2">
              <w:rPr>
                <w:rFonts w:ascii="Verdana" w:hAnsi="Verdana"/>
                <w:bCs/>
                <w:sz w:val="18"/>
                <w:szCs w:val="18"/>
              </w:rPr>
              <w:fldChar w:fldCharType="begin"/>
            </w:r>
            <w:r w:rsidRPr="004757C2">
              <w:rPr>
                <w:rFonts w:ascii="Verdana" w:hAnsi="Verdana"/>
                <w:bCs/>
                <w:sz w:val="18"/>
                <w:szCs w:val="18"/>
              </w:rPr>
              <w:instrText>PAGE</w:instrText>
            </w:r>
            <w:r w:rsidRPr="004757C2">
              <w:rPr>
                <w:rFonts w:ascii="Verdana" w:hAnsi="Verdana"/>
                <w:bCs/>
                <w:sz w:val="18"/>
                <w:szCs w:val="18"/>
              </w:rPr>
              <w:fldChar w:fldCharType="separate"/>
            </w:r>
            <w:r w:rsidRPr="004757C2">
              <w:rPr>
                <w:rFonts w:ascii="Verdana" w:hAnsi="Verdana"/>
                <w:bCs/>
                <w:sz w:val="18"/>
                <w:szCs w:val="18"/>
                <w:lang w:val="nl-NL"/>
              </w:rPr>
              <w:t>2</w:t>
            </w:r>
            <w:r w:rsidRPr="004757C2">
              <w:rPr>
                <w:rFonts w:ascii="Verdana" w:hAnsi="Verdana"/>
                <w:bCs/>
                <w:sz w:val="18"/>
                <w:szCs w:val="18"/>
              </w:rPr>
              <w:fldChar w:fldCharType="end"/>
            </w:r>
            <w:r w:rsidRPr="004757C2">
              <w:rPr>
                <w:rFonts w:ascii="Verdana" w:hAnsi="Verdana"/>
                <w:sz w:val="18"/>
                <w:szCs w:val="18"/>
                <w:lang w:val="nl-NL"/>
              </w:rPr>
              <w:t xml:space="preserve"> van </w:t>
            </w:r>
            <w:r w:rsidRPr="004757C2">
              <w:rPr>
                <w:rFonts w:ascii="Verdana" w:hAnsi="Verdana"/>
                <w:bCs/>
                <w:sz w:val="18"/>
                <w:szCs w:val="18"/>
              </w:rPr>
              <w:fldChar w:fldCharType="begin"/>
            </w:r>
            <w:r w:rsidRPr="004757C2">
              <w:rPr>
                <w:rFonts w:ascii="Verdana" w:hAnsi="Verdana"/>
                <w:bCs/>
                <w:sz w:val="18"/>
                <w:szCs w:val="18"/>
              </w:rPr>
              <w:instrText>NUMPAGES</w:instrText>
            </w:r>
            <w:r w:rsidRPr="004757C2">
              <w:rPr>
                <w:rFonts w:ascii="Verdana" w:hAnsi="Verdana"/>
                <w:bCs/>
                <w:sz w:val="18"/>
                <w:szCs w:val="18"/>
              </w:rPr>
              <w:fldChar w:fldCharType="separate"/>
            </w:r>
            <w:r w:rsidRPr="004757C2">
              <w:rPr>
                <w:rFonts w:ascii="Verdana" w:hAnsi="Verdana"/>
                <w:bCs/>
                <w:sz w:val="18"/>
                <w:szCs w:val="18"/>
                <w:lang w:val="nl-NL"/>
              </w:rPr>
              <w:t>2</w:t>
            </w:r>
            <w:r w:rsidRPr="004757C2">
              <w:rPr>
                <w:rFonts w:ascii="Verdana" w:hAnsi="Verdana"/>
                <w:bCs/>
                <w:sz w:val="18"/>
                <w:szCs w:val="18"/>
              </w:rPr>
              <w:fldChar w:fldCharType="end"/>
            </w:r>
          </w:p>
        </w:sdtContent>
      </w:sdt>
    </w:sdtContent>
  </w:sdt>
  <w:p w14:paraId="0078361F" w14:textId="77777777" w:rsidR="00C85945" w:rsidRDefault="00C8594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56BD7" w14:textId="77777777" w:rsidR="00846AE8" w:rsidRDefault="00846AE8">
      <w:pPr>
        <w:spacing w:after="0" w:line="240" w:lineRule="auto"/>
      </w:pPr>
      <w:r>
        <w:separator/>
      </w:r>
    </w:p>
  </w:footnote>
  <w:footnote w:type="continuationSeparator" w:id="0">
    <w:p w14:paraId="2A897213" w14:textId="77777777" w:rsidR="00846AE8" w:rsidRDefault="00846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5CC8"/>
    <w:multiLevelType w:val="multilevel"/>
    <w:tmpl w:val="1CB47C3A"/>
    <w:styleLink w:val="Stijl1"/>
    <w:lvl w:ilvl="0">
      <w:start w:val="1"/>
      <w:numFmt w:val="none"/>
      <w:lvlText w:val="1°"/>
      <w:lvlJc w:val="left"/>
      <w:pPr>
        <w:ind w:left="360" w:hanging="360"/>
      </w:pPr>
      <w:rPr>
        <w:rFonts w:ascii="Verdana" w:hAnsi="Verdana" w:hint="default"/>
        <w:sz w:val="20"/>
      </w:rPr>
    </w:lvl>
    <w:lvl w:ilvl="1">
      <w:start w:val="1"/>
      <w:numFmt w:val="lowerLetter"/>
      <w:lvlText w:val="%2)"/>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i)"/>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8C71F14"/>
    <w:multiLevelType w:val="multilevel"/>
    <w:tmpl w:val="0813001D"/>
    <w:styleLink w:val="Stijl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D155594"/>
    <w:multiLevelType w:val="hybridMultilevel"/>
    <w:tmpl w:val="B4CC6ED6"/>
    <w:lvl w:ilvl="0" w:tplc="41B8BE4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E2"/>
    <w:rsid w:val="00040813"/>
    <w:rsid w:val="000D5CFE"/>
    <w:rsid w:val="00113E8A"/>
    <w:rsid w:val="0014298C"/>
    <w:rsid w:val="001F56B6"/>
    <w:rsid w:val="0045772C"/>
    <w:rsid w:val="004606A2"/>
    <w:rsid w:val="00512A48"/>
    <w:rsid w:val="005B43E2"/>
    <w:rsid w:val="005D4256"/>
    <w:rsid w:val="005D4321"/>
    <w:rsid w:val="00633FCE"/>
    <w:rsid w:val="00657D1C"/>
    <w:rsid w:val="006D7AEA"/>
    <w:rsid w:val="00733ED7"/>
    <w:rsid w:val="0076095B"/>
    <w:rsid w:val="00846AE8"/>
    <w:rsid w:val="00857A5D"/>
    <w:rsid w:val="00887E11"/>
    <w:rsid w:val="009E46EA"/>
    <w:rsid w:val="00A36587"/>
    <w:rsid w:val="00AE096B"/>
    <w:rsid w:val="00B05150"/>
    <w:rsid w:val="00BE08B5"/>
    <w:rsid w:val="00BE7A3C"/>
    <w:rsid w:val="00C85945"/>
    <w:rsid w:val="00CE4E8F"/>
    <w:rsid w:val="00D42898"/>
    <w:rsid w:val="00D67060"/>
    <w:rsid w:val="00DC2C46"/>
    <w:rsid w:val="00E531F2"/>
    <w:rsid w:val="00E724E2"/>
    <w:rsid w:val="00EB1F55"/>
    <w:rsid w:val="00F83C5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AAE1B"/>
  <w15:chartTrackingRefBased/>
  <w15:docId w15:val="{F9223402-1115-49A8-A37B-72DB85EE1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B43E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ijl1">
    <w:name w:val="Stijl 1"/>
    <w:uiPriority w:val="99"/>
    <w:rsid w:val="005B43E2"/>
    <w:pPr>
      <w:numPr>
        <w:numId w:val="1"/>
      </w:numPr>
    </w:pPr>
  </w:style>
  <w:style w:type="numbering" w:customStyle="1" w:styleId="Stijl10">
    <w:name w:val="Stijl1"/>
    <w:uiPriority w:val="99"/>
    <w:rsid w:val="005B43E2"/>
    <w:pPr>
      <w:numPr>
        <w:numId w:val="2"/>
      </w:numPr>
    </w:pPr>
  </w:style>
  <w:style w:type="paragraph" w:styleId="Koptekst">
    <w:name w:val="header"/>
    <w:basedOn w:val="Standaard"/>
    <w:link w:val="KoptekstChar"/>
    <w:uiPriority w:val="99"/>
    <w:unhideWhenUsed/>
    <w:rsid w:val="005B43E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B43E2"/>
  </w:style>
  <w:style w:type="paragraph" w:styleId="Voettekst">
    <w:name w:val="footer"/>
    <w:basedOn w:val="Standaard"/>
    <w:link w:val="VoettekstChar"/>
    <w:uiPriority w:val="99"/>
    <w:unhideWhenUsed/>
    <w:rsid w:val="005B43E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B43E2"/>
  </w:style>
  <w:style w:type="paragraph" w:styleId="Ballontekst">
    <w:name w:val="Balloon Text"/>
    <w:basedOn w:val="Standaard"/>
    <w:link w:val="BallontekstChar"/>
    <w:uiPriority w:val="99"/>
    <w:semiHidden/>
    <w:unhideWhenUsed/>
    <w:rsid w:val="005B43E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B43E2"/>
    <w:rPr>
      <w:rFonts w:ascii="Segoe UI" w:hAnsi="Segoe UI" w:cs="Segoe UI"/>
      <w:sz w:val="18"/>
      <w:szCs w:val="18"/>
    </w:rPr>
  </w:style>
  <w:style w:type="character" w:styleId="Verwijzingopmerking">
    <w:name w:val="annotation reference"/>
    <w:basedOn w:val="Standaardalinea-lettertype"/>
    <w:uiPriority w:val="99"/>
    <w:semiHidden/>
    <w:unhideWhenUsed/>
    <w:rsid w:val="005B43E2"/>
    <w:rPr>
      <w:sz w:val="16"/>
      <w:szCs w:val="16"/>
    </w:rPr>
  </w:style>
  <w:style w:type="paragraph" w:styleId="Tekstopmerking">
    <w:name w:val="annotation text"/>
    <w:basedOn w:val="Standaard"/>
    <w:link w:val="TekstopmerkingChar"/>
    <w:uiPriority w:val="99"/>
    <w:semiHidden/>
    <w:unhideWhenUsed/>
    <w:rsid w:val="005B43E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B43E2"/>
    <w:rPr>
      <w:sz w:val="20"/>
      <w:szCs w:val="20"/>
    </w:rPr>
  </w:style>
  <w:style w:type="paragraph" w:styleId="Onderwerpvanopmerking">
    <w:name w:val="annotation subject"/>
    <w:basedOn w:val="Tekstopmerking"/>
    <w:next w:val="Tekstopmerking"/>
    <w:link w:val="OnderwerpvanopmerkingChar"/>
    <w:uiPriority w:val="99"/>
    <w:semiHidden/>
    <w:unhideWhenUsed/>
    <w:rsid w:val="005B43E2"/>
    <w:rPr>
      <w:b/>
      <w:bCs/>
    </w:rPr>
  </w:style>
  <w:style w:type="character" w:customStyle="1" w:styleId="OnderwerpvanopmerkingChar">
    <w:name w:val="Onderwerp van opmerking Char"/>
    <w:basedOn w:val="TekstopmerkingChar"/>
    <w:link w:val="Onderwerpvanopmerking"/>
    <w:uiPriority w:val="99"/>
    <w:semiHidden/>
    <w:rsid w:val="005B43E2"/>
    <w:rPr>
      <w:b/>
      <w:bCs/>
      <w:sz w:val="20"/>
      <w:szCs w:val="20"/>
    </w:rPr>
  </w:style>
  <w:style w:type="paragraph" w:styleId="Lijstalinea">
    <w:name w:val="List Paragraph"/>
    <w:basedOn w:val="Standaard"/>
    <w:uiPriority w:val="34"/>
    <w:qFormat/>
    <w:rsid w:val="005B43E2"/>
    <w:pPr>
      <w:ind w:left="720"/>
      <w:contextualSpacing/>
    </w:pPr>
  </w:style>
  <w:style w:type="character" w:styleId="Hyperlink">
    <w:name w:val="Hyperlink"/>
    <w:basedOn w:val="Standaardalinea-lettertype"/>
    <w:rsid w:val="005B43E2"/>
    <w:rPr>
      <w:color w:val="0000FF"/>
      <w:u w:val="single"/>
    </w:rPr>
  </w:style>
  <w:style w:type="paragraph" w:styleId="Revisie">
    <w:name w:val="Revision"/>
    <w:hidden/>
    <w:uiPriority w:val="99"/>
    <w:semiHidden/>
    <w:rsid w:val="005B43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2810</Words>
  <Characters>15457</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Ackaert Pieter</dc:creator>
  <cp:keywords/>
  <dc:description/>
  <cp:lastModifiedBy>Leen Muys</cp:lastModifiedBy>
  <cp:revision>2</cp:revision>
  <cp:lastPrinted>2019-03-27T13:42:00Z</cp:lastPrinted>
  <dcterms:created xsi:type="dcterms:W3CDTF">2019-03-29T09:30:00Z</dcterms:created>
  <dcterms:modified xsi:type="dcterms:W3CDTF">2019-03-29T09:30:00Z</dcterms:modified>
</cp:coreProperties>
</file>